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F4F4F4"/>
          <w:left w:val="single" w:sz="6" w:space="0" w:color="F4F4F4"/>
          <w:bottom w:val="single" w:sz="6" w:space="0" w:color="F4F4F4"/>
          <w:right w:val="single" w:sz="6" w:space="0" w:color="F4F4F4"/>
        </w:tblBorders>
        <w:shd w:val="clear" w:color="auto" w:fill="F4F4F4"/>
        <w:tblCellMar>
          <w:left w:w="0" w:type="dxa"/>
          <w:right w:w="0" w:type="dxa"/>
        </w:tblCellMar>
        <w:tblLook w:val="04A0" w:firstRow="1" w:lastRow="0" w:firstColumn="1" w:lastColumn="0" w:noHBand="0" w:noVBand="1"/>
      </w:tblPr>
      <w:tblGrid>
        <w:gridCol w:w="468"/>
        <w:gridCol w:w="8424"/>
        <w:gridCol w:w="468"/>
      </w:tblGrid>
      <w:tr w:rsidR="0034657F" w:rsidTr="0034657F">
        <w:trPr>
          <w:tblCellSpacing w:w="0" w:type="dxa"/>
        </w:trPr>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34657F">
              <w:trPr>
                <w:tblCellSpacing w:w="0" w:type="dxa"/>
              </w:trPr>
              <w:tc>
                <w:tcPr>
                  <w:tcW w:w="0" w:type="auto"/>
                  <w:vAlign w:val="center"/>
                  <w:hideMark/>
                </w:tcPr>
                <w:p w:rsidR="0034657F" w:rsidRDefault="0034657F">
                  <w:pPr>
                    <w:spacing w:line="0" w:lineRule="atLeast"/>
                    <w:rPr>
                      <w:rFonts w:ascii="Arial" w:eastAsia="Times New Roman" w:hAnsi="Arial" w:cs="Arial"/>
                      <w:sz w:val="2"/>
                      <w:szCs w:val="2"/>
                    </w:rPr>
                  </w:pPr>
                  <w:r>
                    <w:rPr>
                      <w:rFonts w:ascii="Arial" w:eastAsia="Times New Roman" w:hAnsi="Arial" w:cs="Arial"/>
                      <w:sz w:val="2"/>
                      <w:szCs w:val="2"/>
                    </w:rPr>
                    <w:t> </w:t>
                  </w:r>
                </w:p>
              </w:tc>
            </w:tr>
          </w:tbl>
          <w:p w:rsidR="0034657F" w:rsidRDefault="0034657F">
            <w:pPr>
              <w:rPr>
                <w:rFonts w:eastAsia="Times New Roman"/>
                <w:sz w:val="20"/>
                <w:szCs w:val="20"/>
              </w:rPr>
            </w:pPr>
          </w:p>
        </w:tc>
        <w:tc>
          <w:tcPr>
            <w:tcW w:w="4500" w:type="pct"/>
            <w:tcBorders>
              <w:top w:val="nil"/>
              <w:left w:val="nil"/>
              <w:bottom w:val="nil"/>
              <w:right w:val="nil"/>
            </w:tcBorders>
            <w:shd w:val="clear" w:color="auto" w:fill="F4F4F4"/>
            <w:vAlign w:val="center"/>
          </w:tcPr>
          <w:tbl>
            <w:tblPr>
              <w:tblW w:w="4500" w:type="dxa"/>
              <w:tblCellSpacing w:w="0" w:type="dxa"/>
              <w:tblCellMar>
                <w:left w:w="0" w:type="dxa"/>
                <w:right w:w="0" w:type="dxa"/>
              </w:tblCellMar>
              <w:tblLook w:val="04A0" w:firstRow="1" w:lastRow="0" w:firstColumn="1" w:lastColumn="0" w:noHBand="0" w:noVBand="1"/>
            </w:tblPr>
            <w:tblGrid>
              <w:gridCol w:w="4500"/>
            </w:tblGrid>
            <w:tr w:rsidR="0034657F">
              <w:trPr>
                <w:tblCellSpacing w:w="0" w:type="dxa"/>
              </w:trPr>
              <w:tc>
                <w:tcPr>
                  <w:tcW w:w="0" w:type="auto"/>
                  <w:vAlign w:val="center"/>
                  <w:hideMark/>
                </w:tcPr>
                <w:p w:rsidR="0034657F" w:rsidRDefault="0034657F">
                  <w:pPr>
                    <w:spacing w:line="0" w:lineRule="atLeast"/>
                    <w:rPr>
                      <w:rFonts w:ascii="Arial" w:eastAsia="Times New Roman" w:hAnsi="Arial" w:cs="Arial"/>
                      <w:sz w:val="2"/>
                      <w:szCs w:val="2"/>
                    </w:rPr>
                  </w:pPr>
                  <w:r>
                    <w:rPr>
                      <w:rFonts w:ascii="Arial" w:eastAsia="Times New Roman" w:hAnsi="Arial" w:cs="Arial"/>
                      <w:sz w:val="2"/>
                      <w:szCs w:val="2"/>
                    </w:rPr>
                    <w:t> </w:t>
                  </w:r>
                </w:p>
              </w:tc>
            </w:tr>
          </w:tbl>
          <w:p w:rsidR="0034657F" w:rsidRDefault="0034657F">
            <w:pPr>
              <w:rPr>
                <w:rFonts w:ascii="Arial" w:eastAsia="Times New Roman" w:hAnsi="Arial" w:cs="Arial"/>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500"/>
              <w:gridCol w:w="3924"/>
            </w:tblGrid>
            <w:tr w:rsidR="0034657F">
              <w:trPr>
                <w:tblCellSpacing w:w="0" w:type="dxa"/>
              </w:trPr>
              <w:tc>
                <w:tcPr>
                  <w:tcW w:w="2500" w:type="pct"/>
                  <w:vAlign w:val="center"/>
                  <w:hideMark/>
                </w:tcPr>
                <w:p w:rsidR="0034657F" w:rsidRDefault="0034657F">
                  <w:pPr>
                    <w:rPr>
                      <w:rFonts w:ascii="Arial" w:eastAsia="Times New Roman" w:hAnsi="Arial" w:cs="Arial"/>
                      <w:sz w:val="21"/>
                      <w:szCs w:val="21"/>
                    </w:rPr>
                  </w:pPr>
                  <w:r>
                    <w:rPr>
                      <w:rFonts w:ascii="Arial" w:eastAsia="Times New Roman" w:hAnsi="Arial" w:cs="Arial"/>
                      <w:noProof/>
                      <w:color w:val="0000FF"/>
                      <w:sz w:val="21"/>
                      <w:szCs w:val="21"/>
                      <w:bdr w:val="none" w:sz="0" w:space="0" w:color="auto" w:frame="1"/>
                    </w:rPr>
                    <w:drawing>
                      <wp:inline distT="0" distB="0" distL="0" distR="0">
                        <wp:extent cx="2847975" cy="476250"/>
                        <wp:effectExtent l="0" t="0" r="9525" b="0"/>
                        <wp:docPr id="4" name="Picture 4" descr="Cyber Security and Information Systems Information Analysis Cen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Security and Information Systems Information Analysis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tc>
              <w:tc>
                <w:tcPr>
                  <w:tcW w:w="2500" w:type="pct"/>
                  <w:vAlign w:val="center"/>
                  <w:hideMark/>
                </w:tcPr>
                <w:p w:rsidR="0034657F" w:rsidRDefault="0034657F">
                  <w:pPr>
                    <w:jc w:val="right"/>
                    <w:rPr>
                      <w:rFonts w:ascii="Arial" w:eastAsia="Times New Roman" w:hAnsi="Arial" w:cs="Arial"/>
                      <w:sz w:val="21"/>
                      <w:szCs w:val="21"/>
                    </w:rPr>
                  </w:pPr>
                  <w:r>
                    <w:rPr>
                      <w:rFonts w:ascii="Arial" w:eastAsia="Times New Roman" w:hAnsi="Arial" w:cs="Arial"/>
                      <w:noProof/>
                      <w:sz w:val="21"/>
                      <w:szCs w:val="21"/>
                    </w:rPr>
                    <w:drawing>
                      <wp:inline distT="0" distB="0" distL="0" distR="0">
                        <wp:extent cx="476250" cy="476250"/>
                        <wp:effectExtent l="0" t="0" r="0" b="0"/>
                        <wp:docPr id="3" name="Picture 3" descr="Department of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Def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noProof/>
                      <w:sz w:val="21"/>
                      <w:szCs w:val="21"/>
                    </w:rPr>
                    <w:drawing>
                      <wp:inline distT="0" distB="0" distL="0" distR="0">
                        <wp:extent cx="476250" cy="476250"/>
                        <wp:effectExtent l="0" t="0" r="0" b="0"/>
                        <wp:docPr id="2" name="Picture 2" descr="Defense Technical Inform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se Technical Information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34657F" w:rsidRDefault="0034657F">
            <w:pPr>
              <w:rPr>
                <w:rFonts w:ascii="Arial" w:eastAsia="Times New Roman" w:hAnsi="Arial" w:cs="Arial"/>
                <w:vanish/>
                <w:sz w:val="21"/>
                <w:szCs w:val="21"/>
              </w:rPr>
            </w:pPr>
          </w:p>
          <w:tbl>
            <w:tblPr>
              <w:tblW w:w="15" w:type="dxa"/>
              <w:tblCellSpacing w:w="0" w:type="dxa"/>
              <w:tblCellMar>
                <w:left w:w="0" w:type="dxa"/>
                <w:right w:w="0" w:type="dxa"/>
              </w:tblCellMar>
              <w:tblLook w:val="04A0" w:firstRow="1" w:lastRow="0" w:firstColumn="1" w:lastColumn="0" w:noHBand="0" w:noVBand="1"/>
            </w:tblPr>
            <w:tblGrid>
              <w:gridCol w:w="42"/>
            </w:tblGrid>
            <w:tr w:rsidR="0034657F">
              <w:trPr>
                <w:tblCellSpacing w:w="0" w:type="dxa"/>
              </w:trPr>
              <w:tc>
                <w:tcPr>
                  <w:tcW w:w="0" w:type="auto"/>
                  <w:vAlign w:val="center"/>
                  <w:hideMark/>
                </w:tcPr>
                <w:p w:rsidR="0034657F" w:rsidRDefault="0034657F">
                  <w:pPr>
                    <w:spacing w:line="150" w:lineRule="atLeast"/>
                    <w:rPr>
                      <w:rFonts w:ascii="Arial" w:eastAsia="Times New Roman" w:hAnsi="Arial" w:cs="Arial"/>
                      <w:sz w:val="15"/>
                      <w:szCs w:val="15"/>
                    </w:rPr>
                  </w:pPr>
                  <w:r>
                    <w:rPr>
                      <w:rFonts w:ascii="Arial" w:eastAsia="Times New Roman" w:hAnsi="Arial" w:cs="Arial"/>
                      <w:sz w:val="15"/>
                      <w:szCs w:val="15"/>
                    </w:rPr>
                    <w:t> </w:t>
                  </w:r>
                </w:p>
              </w:tc>
            </w:tr>
          </w:tbl>
          <w:p w:rsidR="0034657F" w:rsidRDefault="0034657F">
            <w:pPr>
              <w:rPr>
                <w:rFonts w:ascii="Arial" w:eastAsia="Times New Roman" w:hAnsi="Arial" w:cs="Arial"/>
                <w:vanish/>
                <w:sz w:val="21"/>
                <w:szCs w:val="21"/>
              </w:rPr>
            </w:pP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78"/>
              <w:gridCol w:w="240"/>
              <w:gridCol w:w="6"/>
            </w:tblGrid>
            <w:tr w:rsidR="0034657F">
              <w:trPr>
                <w:tblCellSpacing w:w="0" w:type="dxa"/>
              </w:trPr>
              <w:tc>
                <w:tcPr>
                  <w:tcW w:w="0" w:type="auto"/>
                  <w:gridSpan w:val="3"/>
                  <w:tcBorders>
                    <w:top w:val="nil"/>
                    <w:left w:val="nil"/>
                    <w:bottom w:val="nil"/>
                    <w:right w:val="nil"/>
                  </w:tcBorders>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31"/>
                  </w:tblGrid>
                  <w:tr w:rsidR="0034657F">
                    <w:trPr>
                      <w:tblCellSpacing w:w="0" w:type="dxa"/>
                    </w:trPr>
                    <w:tc>
                      <w:tcPr>
                        <w:tcW w:w="0" w:type="auto"/>
                        <w:vAlign w:val="center"/>
                        <w:hideMark/>
                      </w:tcPr>
                      <w:p w:rsidR="0034657F" w:rsidRDefault="0034657F">
                        <w:pPr>
                          <w:spacing w:line="105" w:lineRule="atLeast"/>
                          <w:rPr>
                            <w:rFonts w:ascii="Arial" w:eastAsia="Times New Roman" w:hAnsi="Arial" w:cs="Arial"/>
                            <w:sz w:val="11"/>
                            <w:szCs w:val="11"/>
                          </w:rPr>
                        </w:pPr>
                        <w:r>
                          <w:rPr>
                            <w:rFonts w:ascii="Arial" w:eastAsia="Times New Roman" w:hAnsi="Arial" w:cs="Arial"/>
                            <w:sz w:val="11"/>
                            <w:szCs w:val="11"/>
                          </w:rPr>
                          <w:t> </w:t>
                        </w:r>
                      </w:p>
                    </w:tc>
                  </w:tr>
                </w:tbl>
                <w:p w:rsidR="0034657F" w:rsidRDefault="0034657F">
                  <w:pPr>
                    <w:rPr>
                      <w:rFonts w:eastAsia="Times New Roman"/>
                      <w:sz w:val="20"/>
                      <w:szCs w:val="20"/>
                    </w:rPr>
                  </w:pPr>
                </w:p>
              </w:tc>
            </w:tr>
            <w:tr w:rsidR="0034657F">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7518"/>
                    <w:gridCol w:w="240"/>
                  </w:tblGrid>
                  <w:tr w:rsidR="0034657F">
                    <w:trPr>
                      <w:tblCellSpacing w:w="0" w:type="dxa"/>
                    </w:trPr>
                    <w:tc>
                      <w:tcPr>
                        <w:tcW w:w="0" w:type="auto"/>
                        <w:gridSpan w:val="3"/>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28"/>
                        </w:tblGrid>
                        <w:tr w:rsidR="0034657F">
                          <w:trPr>
                            <w:tblCellSpacing w:w="0" w:type="dxa"/>
                          </w:trPr>
                          <w:tc>
                            <w:tcPr>
                              <w:tcW w:w="0" w:type="auto"/>
                              <w:vAlign w:val="center"/>
                              <w:hideMark/>
                            </w:tcPr>
                            <w:p w:rsidR="0034657F" w:rsidRDefault="0034657F">
                              <w:pPr>
                                <w:spacing w:line="105" w:lineRule="atLeast"/>
                                <w:rPr>
                                  <w:rFonts w:eastAsia="Times New Roman"/>
                                  <w:sz w:val="11"/>
                                  <w:szCs w:val="11"/>
                                </w:rPr>
                              </w:pPr>
                              <w:r>
                                <w:rPr>
                                  <w:rFonts w:eastAsia="Times New Roman"/>
                                  <w:sz w:val="11"/>
                                  <w:szCs w:val="11"/>
                                </w:rPr>
                                <w:t> </w:t>
                              </w:r>
                            </w:p>
                          </w:tc>
                        </w:tr>
                      </w:tbl>
                      <w:p w:rsidR="0034657F" w:rsidRDefault="0034657F">
                        <w:pPr>
                          <w:rPr>
                            <w:rFonts w:eastAsia="Times New Roman"/>
                            <w:sz w:val="20"/>
                            <w:szCs w:val="20"/>
                          </w:rPr>
                        </w:pPr>
                      </w:p>
                    </w:tc>
                  </w:tr>
                  <w:tr w:rsidR="0034657F">
                    <w:trPr>
                      <w:tblCellSpacing w:w="0" w:type="dxa"/>
                    </w:trPr>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34657F">
                          <w:trPr>
                            <w:tblCellSpacing w:w="0" w:type="dxa"/>
                          </w:trPr>
                          <w:tc>
                            <w:tcPr>
                              <w:tcW w:w="0" w:type="auto"/>
                              <w:vAlign w:val="center"/>
                              <w:hideMark/>
                            </w:tcPr>
                            <w:p w:rsidR="0034657F" w:rsidRDefault="0034657F">
                              <w:pPr>
                                <w:spacing w:line="0" w:lineRule="atLeast"/>
                                <w:rPr>
                                  <w:rFonts w:eastAsia="Times New Roman"/>
                                  <w:sz w:val="2"/>
                                  <w:szCs w:val="2"/>
                                </w:rPr>
                              </w:pPr>
                              <w:r>
                                <w:rPr>
                                  <w:rFonts w:eastAsia="Times New Roman"/>
                                  <w:sz w:val="2"/>
                                  <w:szCs w:val="2"/>
                                </w:rPr>
                                <w:t> </w:t>
                              </w:r>
                            </w:p>
                          </w:tc>
                        </w:tr>
                      </w:tbl>
                      <w:p w:rsidR="0034657F" w:rsidRDefault="0034657F">
                        <w:pPr>
                          <w:rPr>
                            <w:rFonts w:eastAsia="Times New Roman"/>
                            <w:sz w:val="20"/>
                            <w:szCs w:val="20"/>
                          </w:rPr>
                        </w:pPr>
                      </w:p>
                    </w:tc>
                    <w:tc>
                      <w:tcPr>
                        <w:tcW w:w="0" w:type="auto"/>
                        <w:shd w:val="clear" w:color="auto" w:fill="FFFFFF"/>
                        <w:vAlign w:val="center"/>
                        <w:hideMark/>
                      </w:tcPr>
                      <w:p w:rsidR="0034657F" w:rsidRDefault="0034657F">
                        <w:pPr>
                          <w:pStyle w:val="Heading1"/>
                          <w:jc w:val="center"/>
                          <w:rPr>
                            <w:rFonts w:ascii="Arial" w:eastAsia="Times New Roman" w:hAnsi="Arial" w:cs="Arial"/>
                            <w:color w:val="333333"/>
                          </w:rPr>
                        </w:pPr>
                        <w:r>
                          <w:rPr>
                            <w:rStyle w:val="Strong"/>
                            <w:rFonts w:ascii="Arial" w:eastAsia="Times New Roman" w:hAnsi="Arial" w:cs="Arial"/>
                            <w:b/>
                            <w:bCs/>
                            <w:color w:val="333333"/>
                          </w:rPr>
                          <w:t>The Cyber Security and Information Systems (CSIAC) Information Assurance Digest</w:t>
                        </w:r>
                      </w:p>
                      <w:p w:rsidR="0034657F" w:rsidRDefault="0034657F">
                        <w:pPr>
                          <w:pStyle w:val="NormalWeb"/>
                          <w:rPr>
                            <w:rFonts w:ascii="Arial" w:hAnsi="Arial" w:cs="Arial"/>
                            <w:color w:val="333333"/>
                            <w:sz w:val="15"/>
                            <w:szCs w:val="15"/>
                          </w:rPr>
                        </w:pPr>
                        <w:r>
                          <w:rPr>
                            <w:rFonts w:ascii="Arial" w:hAnsi="Arial" w:cs="Arial"/>
                            <w:color w:val="333333"/>
                            <w:sz w:val="15"/>
                            <w:szCs w:val="15"/>
                          </w:rPr>
                          <w:t>The CSIAC IA Digest is a semi-weekly news summary for information assurance and software reliability professionals protecting the global information grid. It is transmitted in an HTML-formatted email and provides links to articles and news summaries across a spectrum of IA/SE/DIO/IW topics.</w:t>
                        </w:r>
                      </w:p>
                      <w:p w:rsidR="0034657F" w:rsidRDefault="0034657F">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Recent Headlines:</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Big Data &amp; Cloud Computing:</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9" w:history="1">
                          <w:r>
                            <w:rPr>
                              <w:rStyle w:val="Hyperlink"/>
                              <w:rFonts w:ascii="Arial" w:eastAsia="Times New Roman" w:hAnsi="Arial" w:cs="Arial"/>
                              <w:color w:val="335CAD"/>
                              <w:sz w:val="25"/>
                              <w:szCs w:val="25"/>
                            </w:rPr>
                            <w:t>Microsoft Makes Azure ExpressRoute Hybrid-Cloud Networking Technology Avialiable</w:t>
                          </w:r>
                        </w:hyperlink>
                        <w:r>
                          <w:rPr>
                            <w:rFonts w:ascii="Arial" w:eastAsia="Times New Roman" w:hAnsi="Arial" w:cs="Arial"/>
                            <w:color w:val="333333"/>
                            <w:sz w:val="25"/>
                            <w:szCs w:val="25"/>
                          </w:rPr>
                          <w:t xml:space="preserve"> - Zdnet</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Microsoft has made its Azure ExpressRoute private-networking service available to enterprise users who want a more secure way to connect their datacenters to Microsoft's cloud.</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0" w:history="1">
                          <w:r>
                            <w:rPr>
                              <w:rStyle w:val="Hyperlink"/>
                              <w:rFonts w:ascii="Arial" w:eastAsia="Times New Roman" w:hAnsi="Arial" w:cs="Arial"/>
                              <w:color w:val="335CAD"/>
                              <w:sz w:val="25"/>
                              <w:szCs w:val="25"/>
                            </w:rPr>
                            <w:t>IBM Breaks Tape Storage Record With Big Data In Mind</w:t>
                          </w:r>
                        </w:hyperlink>
                        <w:r>
                          <w:rPr>
                            <w:rFonts w:ascii="Arial" w:eastAsia="Times New Roman" w:hAnsi="Arial" w:cs="Arial"/>
                            <w:color w:val="333333"/>
                            <w:sz w:val="25"/>
                            <w:szCs w:val="25"/>
                          </w:rPr>
                          <w:t xml:space="preserve"> - Eweek</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To help handle the onslaught of big data, IBM has set a new record for storing large amounts of data on tape.</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Cyber-Security: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1" w:history="1">
                          <w:r>
                            <w:rPr>
                              <w:rStyle w:val="Hyperlink"/>
                              <w:rFonts w:ascii="Arial" w:eastAsia="Times New Roman" w:hAnsi="Arial" w:cs="Arial"/>
                              <w:color w:val="335CAD"/>
                              <w:sz w:val="25"/>
                              <w:szCs w:val="25"/>
                            </w:rPr>
                            <w:t>Testing Distributed Computing to Protect Against Cyberattacks On Power Grids</w:t>
                          </w:r>
                        </w:hyperlink>
                        <w:r>
                          <w:rPr>
                            <w:rFonts w:ascii="Arial" w:eastAsia="Times New Roman" w:hAnsi="Arial" w:cs="Arial"/>
                            <w:color w:val="333333"/>
                            <w:sz w:val="25"/>
                            <w:szCs w:val="25"/>
                          </w:rPr>
                          <w:t xml:space="preserve"> - Homeland Security News Wire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Smart America Challenge, which kicked off in late 2013 to highlight U.S. research in the field of cyberphysical systems, aims to address power grid security concerns.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2" w:history="1">
                          <w:r>
                            <w:rPr>
                              <w:rStyle w:val="Hyperlink"/>
                              <w:rFonts w:ascii="Arial" w:eastAsia="Times New Roman" w:hAnsi="Arial" w:cs="Arial"/>
                              <w:color w:val="335CAD"/>
                              <w:sz w:val="25"/>
                              <w:szCs w:val="25"/>
                            </w:rPr>
                            <w:t>Debating Disclosures of Cyber Vulnerabilities</w:t>
                          </w:r>
                        </w:hyperlink>
                        <w:r>
                          <w:rPr>
                            <w:rFonts w:ascii="Arial" w:eastAsia="Times New Roman" w:hAnsi="Arial" w:cs="Arial"/>
                            <w:color w:val="333333"/>
                            <w:sz w:val="25"/>
                            <w:szCs w:val="25"/>
                          </w:rPr>
                          <w:t xml:space="preserve"> - Homeland Security News Wire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Cybersecurity experts are debating whether the NSA and U.S. Cyber Command should keep cyber vulnerabilities secret, or disclose and fix them. </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3" w:history="1">
                          <w:r>
                            <w:rPr>
                              <w:rStyle w:val="Hyperlink"/>
                              <w:rFonts w:ascii="Arial" w:eastAsia="Times New Roman" w:hAnsi="Arial" w:cs="Arial"/>
                              <w:color w:val="335CAD"/>
                              <w:sz w:val="25"/>
                              <w:szCs w:val="25"/>
                            </w:rPr>
                            <w:t>Homeland Security: Hackers Break into Utility's Control System</w:t>
                          </w:r>
                        </w:hyperlink>
                        <w:r>
                          <w:rPr>
                            <w:rFonts w:ascii="Arial" w:eastAsia="Times New Roman" w:hAnsi="Arial" w:cs="Arial"/>
                            <w:color w:val="333333"/>
                            <w:sz w:val="25"/>
                            <w:szCs w:val="25"/>
                          </w:rPr>
                          <w:t xml:space="preserve"> - Money News</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sophisticated hacking group recently attacked a U.S. public utility and compromised its control system network, but there was no evidence that the utility's operations were affected, according to the Department of Homeland Security.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4" w:history="1">
                          <w:r>
                            <w:rPr>
                              <w:rStyle w:val="Hyperlink"/>
                              <w:rFonts w:ascii="Arial" w:eastAsia="Times New Roman" w:hAnsi="Arial" w:cs="Arial"/>
                              <w:color w:val="335CAD"/>
                              <w:sz w:val="25"/>
                              <w:szCs w:val="25"/>
                            </w:rPr>
                            <w:t>Defense Authorization Bill Boosts Cybersecurity</w:t>
                          </w:r>
                        </w:hyperlink>
                        <w:r>
                          <w:rPr>
                            <w:rFonts w:ascii="Arial" w:eastAsia="Times New Roman" w:hAnsi="Arial" w:cs="Arial"/>
                            <w:color w:val="333333"/>
                            <w:sz w:val="25"/>
                            <w:szCs w:val="25"/>
                          </w:rPr>
                          <w:t xml:space="preserve"> - Docs.House.Gov</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lastRenderedPageBreak/>
                          <w:t>Fiscal 2015 defense authorization bill that would meet the Pentagon’s $5.1 billion request for cybersecurity operations.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5" w:history="1">
                          <w:r>
                            <w:rPr>
                              <w:rStyle w:val="Hyperlink"/>
                              <w:rFonts w:ascii="Arial" w:eastAsia="Times New Roman" w:hAnsi="Arial" w:cs="Arial"/>
                              <w:color w:val="335CAD"/>
                              <w:sz w:val="25"/>
                              <w:szCs w:val="25"/>
                            </w:rPr>
                            <w:t>The Hacker Who Worked on a Navy Nuclear Aircraft Carrier</w:t>
                          </w:r>
                        </w:hyperlink>
                        <w:r>
                          <w:rPr>
                            <w:rFonts w:ascii="Arial" w:eastAsia="Times New Roman" w:hAnsi="Arial" w:cs="Arial"/>
                            <w:color w:val="333333"/>
                            <w:sz w:val="25"/>
                            <w:szCs w:val="25"/>
                          </w:rPr>
                          <w:t xml:space="preserve"> - The Atlantic</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They posted the information—with social security numbers redacted—and crowed about it on Twitter. </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6" w:history="1">
                          <w:r>
                            <w:rPr>
                              <w:rStyle w:val="Hyperlink"/>
                              <w:rFonts w:ascii="Arial" w:eastAsia="Times New Roman" w:hAnsi="Arial" w:cs="Arial"/>
                              <w:color w:val="335CAD"/>
                              <w:sz w:val="25"/>
                              <w:szCs w:val="25"/>
                            </w:rPr>
                            <w:t>A Wake-up Call for SATCOM Security</w:t>
                          </w:r>
                        </w:hyperlink>
                        <w:r>
                          <w:rPr>
                            <w:rFonts w:ascii="Arial" w:eastAsia="Times New Roman" w:hAnsi="Arial" w:cs="Arial"/>
                            <w:color w:val="333333"/>
                            <w:sz w:val="25"/>
                            <w:szCs w:val="25"/>
                          </w:rPr>
                          <w:t xml:space="preserve"> - IO active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U.S. military communication satellites vulnerable to cyberattacks.</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Cyber-Warfare:</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7" w:history="1">
                          <w:r>
                            <w:rPr>
                              <w:rStyle w:val="Hyperlink"/>
                              <w:rFonts w:ascii="Arial" w:eastAsia="Times New Roman" w:hAnsi="Arial" w:cs="Arial"/>
                              <w:color w:val="335CAD"/>
                              <w:sz w:val="25"/>
                              <w:szCs w:val="25"/>
                            </w:rPr>
                            <w:t>DARPA's Cyber-Warfare Program Critical to Future of Kinetic Warfare</w:t>
                          </w:r>
                        </w:hyperlink>
                        <w:r>
                          <w:rPr>
                            <w:rFonts w:ascii="Arial" w:eastAsia="Times New Roman" w:hAnsi="Arial" w:cs="Arial"/>
                            <w:color w:val="333333"/>
                            <w:sz w:val="25"/>
                            <w:szCs w:val="25"/>
                          </w:rPr>
                          <w:t xml:space="preserve"> - Defense.gov</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Despite a year of workforce furloughs and dwindling budgets, the Defense Department’s science and technology enterprise reports advances ranging from a full hypersonic weapon system and high-energy lasers to light-based brain treatments and new core capabilities in cyber warfare, senior DOD officials told a Senate panel today.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8" w:history="1">
                          <w:r>
                            <w:rPr>
                              <w:rStyle w:val="Hyperlink"/>
                              <w:rFonts w:ascii="Arial" w:eastAsia="Times New Roman" w:hAnsi="Arial" w:cs="Arial"/>
                              <w:color w:val="335CAD"/>
                              <w:sz w:val="25"/>
                              <w:szCs w:val="25"/>
                            </w:rPr>
                            <w:t>Military Acknowledges It Will Use Cyber-Warfare</w:t>
                          </w:r>
                        </w:hyperlink>
                        <w:r>
                          <w:rPr>
                            <w:rFonts w:ascii="Arial" w:eastAsia="Times New Roman" w:hAnsi="Arial" w:cs="Arial"/>
                            <w:color w:val="333333"/>
                            <w:sz w:val="25"/>
                            <w:szCs w:val="25"/>
                          </w:rPr>
                          <w:t xml:space="preserve"> - The Sydney Morning Herald</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Australian Defence Force has embraced cyber warfare, deception and disinformation through the internet as key elements of future military operations.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19" w:history="1">
                          <w:r>
                            <w:rPr>
                              <w:rStyle w:val="Hyperlink"/>
                              <w:rFonts w:ascii="Arial" w:eastAsia="Times New Roman" w:hAnsi="Arial" w:cs="Arial"/>
                              <w:color w:val="335CAD"/>
                              <w:sz w:val="25"/>
                              <w:szCs w:val="25"/>
                            </w:rPr>
                            <w:t>Cyber-Warfare Goes Wireless</w:t>
                          </w:r>
                        </w:hyperlink>
                        <w:r>
                          <w:rPr>
                            <w:rFonts w:ascii="Arial" w:eastAsia="Times New Roman" w:hAnsi="Arial" w:cs="Arial"/>
                            <w:color w:val="333333"/>
                            <w:sz w:val="25"/>
                            <w:szCs w:val="25"/>
                          </w:rPr>
                          <w:t xml:space="preserve"> - US News</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Russian forces intercepted a U.S. surveilance drone. Cyber-warfare is changing rapidly and the U.S. military has to change with it.</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Data Security: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0" w:history="1">
                          <w:r>
                            <w:rPr>
                              <w:rStyle w:val="Hyperlink"/>
                              <w:rFonts w:ascii="Arial" w:eastAsia="Times New Roman" w:hAnsi="Arial" w:cs="Arial"/>
                              <w:color w:val="335CAD"/>
                              <w:sz w:val="25"/>
                              <w:szCs w:val="25"/>
                            </w:rPr>
                            <w:t>Researchers Crack Supposedly Impregnable Encryption Algorithm in Two Hours</w:t>
                          </w:r>
                        </w:hyperlink>
                        <w:r>
                          <w:rPr>
                            <w:rFonts w:ascii="Arial" w:eastAsia="Times New Roman" w:hAnsi="Arial" w:cs="Arial"/>
                            <w:color w:val="333333"/>
                            <w:sz w:val="25"/>
                            <w:szCs w:val="25"/>
                          </w:rPr>
                          <w:t xml:space="preserve"> - Homeland Security News Wire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protocol based on “discrete logarithms,” deemed as one of the candidates for the Internet’s future security systems, was decrypted by École polytechnique fédérale de Lausann (EPFL) researchers. Allegedly tamper-proof, it could only stand up to the school machines’ decryption attempts for two hours.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1" w:history="1">
                          <w:r>
                            <w:rPr>
                              <w:rStyle w:val="Hyperlink"/>
                              <w:rFonts w:ascii="Arial" w:eastAsia="Times New Roman" w:hAnsi="Arial" w:cs="Arial"/>
                              <w:color w:val="335CAD"/>
                              <w:sz w:val="25"/>
                              <w:szCs w:val="25"/>
                            </w:rPr>
                            <w:t>Major Step Toward Stronger Encryption Technology</w:t>
                          </w:r>
                        </w:hyperlink>
                        <w:r>
                          <w:rPr>
                            <w:rFonts w:ascii="Arial" w:eastAsia="Times New Roman" w:hAnsi="Arial" w:cs="Arial"/>
                            <w:color w:val="333333"/>
                            <w:sz w:val="25"/>
                            <w:szCs w:val="25"/>
                          </w:rPr>
                          <w:t xml:space="preserve"> - Homeland Security News Wire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Researchers the other day announced the first successful trial of Quantum Key Distribution (QKD) technology over a live “lit” fiber network. The trial paves the way for more advanced research into QKD, the next frontier of data encryption technology, which will deliver even greater levels of network security.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2" w:history="1">
                          <w:r>
                            <w:rPr>
                              <w:rStyle w:val="Hyperlink"/>
                              <w:rFonts w:ascii="Arial" w:eastAsia="Times New Roman" w:hAnsi="Arial" w:cs="Arial"/>
                              <w:color w:val="335CAD"/>
                              <w:sz w:val="25"/>
                              <w:szCs w:val="25"/>
                            </w:rPr>
                            <w:t>NIST Removes Cryptography Algorithm From Random Number Generator Recommendations</w:t>
                          </w:r>
                        </w:hyperlink>
                        <w:r>
                          <w:rPr>
                            <w:rFonts w:ascii="Arial" w:eastAsia="Times New Roman" w:hAnsi="Arial" w:cs="Arial"/>
                            <w:color w:val="333333"/>
                            <w:sz w:val="25"/>
                            <w:szCs w:val="25"/>
                          </w:rPr>
                          <w:t xml:space="preserve"> - CSRC.NIST</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NIST has removed a cryptographic algorithm from its draft guidance on random number generators. It omits an algorithm known as Dual_EC_DRBG, or Dual Elliptic Curve Deterministic Random Bit Generator.</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Network Security: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3" w:history="1">
                          <w:r>
                            <w:rPr>
                              <w:rStyle w:val="Hyperlink"/>
                              <w:rFonts w:ascii="Arial" w:eastAsia="Times New Roman" w:hAnsi="Arial" w:cs="Arial"/>
                              <w:color w:val="335CAD"/>
                              <w:sz w:val="25"/>
                              <w:szCs w:val="25"/>
                            </w:rPr>
                            <w:t>Australian Apple Devices Hacked and Held to Ransom</w:t>
                          </w:r>
                        </w:hyperlink>
                        <w:r>
                          <w:rPr>
                            <w:rFonts w:ascii="Arial" w:eastAsia="Times New Roman" w:hAnsi="Arial" w:cs="Arial"/>
                            <w:color w:val="333333"/>
                            <w:sz w:val="25"/>
                            <w:szCs w:val="25"/>
                          </w:rPr>
                          <w:t xml:space="preserve"> - Cnet</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A number of Apple users across Australia have reported having their iPhones, iPads and </w:t>
                        </w:r>
                        <w:r>
                          <w:rPr>
                            <w:rFonts w:ascii="Arial" w:hAnsi="Arial" w:cs="Arial"/>
                            <w:color w:val="333333"/>
                            <w:sz w:val="18"/>
                            <w:szCs w:val="18"/>
                          </w:rPr>
                          <w:lastRenderedPageBreak/>
                          <w:t>Macs targeted by hackers threatening to erase their data and demanding US$100 to regain access to devices.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4" w:history="1">
                          <w:r>
                            <w:rPr>
                              <w:rStyle w:val="Hyperlink"/>
                              <w:rFonts w:ascii="Arial" w:eastAsia="Times New Roman" w:hAnsi="Arial" w:cs="Arial"/>
                              <w:color w:val="335CAD"/>
                              <w:sz w:val="25"/>
                              <w:szCs w:val="25"/>
                            </w:rPr>
                            <w:t>Is the Computer 'Superbug' Killing the Anti-Virus?</w:t>
                          </w:r>
                        </w:hyperlink>
                        <w:r>
                          <w:rPr>
                            <w:rFonts w:ascii="Arial" w:eastAsia="Times New Roman" w:hAnsi="Arial" w:cs="Arial"/>
                            <w:color w:val="333333"/>
                            <w:sz w:val="25"/>
                            <w:szCs w:val="25"/>
                          </w:rPr>
                          <w:t xml:space="preserve"> - Ottawa Citzen</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Brian Dye, senior vice-president for information security at Symantec Corp., which makes the Norton Antivirus software, said this week that today’s antivirus software is barely stopping 45 per cent of all computer system attacks, and that record is getting worse.</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5" w:history="1">
                          <w:r>
                            <w:rPr>
                              <w:rStyle w:val="Hyperlink"/>
                              <w:rFonts w:ascii="Arial" w:eastAsia="Times New Roman" w:hAnsi="Arial" w:cs="Arial"/>
                              <w:color w:val="335CAD"/>
                              <w:sz w:val="25"/>
                              <w:szCs w:val="25"/>
                            </w:rPr>
                            <w:t>Ex Subway Franchise Owner Pleads Guilty to Gift Card POS Hacking Scam</w:t>
                          </w:r>
                        </w:hyperlink>
                        <w:r>
                          <w:rPr>
                            <w:rFonts w:ascii="Arial" w:eastAsia="Times New Roman" w:hAnsi="Arial" w:cs="Arial"/>
                            <w:color w:val="333333"/>
                            <w:sz w:val="25"/>
                            <w:szCs w:val="25"/>
                          </w:rPr>
                          <w:t xml:space="preserve"> - Finextra</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former Subway franchise owner has admitted to remotely hacking point-of-sale terminals at the sandwich chain and topping up gift cards to the tune of $40,000.</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6" w:history="1">
                          <w:r>
                            <w:rPr>
                              <w:rStyle w:val="Hyperlink"/>
                              <w:rFonts w:ascii="Arial" w:eastAsia="Times New Roman" w:hAnsi="Arial" w:cs="Arial"/>
                              <w:color w:val="335CAD"/>
                              <w:sz w:val="25"/>
                              <w:szCs w:val="25"/>
                            </w:rPr>
                            <w:t>Feds Seek to Broaden Hack Warrant Authority</w:t>
                          </w:r>
                        </w:hyperlink>
                        <w:r>
                          <w:rPr>
                            <w:rFonts w:ascii="Arial" w:eastAsia="Times New Roman" w:hAnsi="Arial" w:cs="Arial"/>
                            <w:color w:val="333333"/>
                            <w:sz w:val="25"/>
                            <w:szCs w:val="25"/>
                          </w:rPr>
                          <w:t xml:space="preserve"> - Zdnet</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proposed modification to the Federal Rules of Criminal Procedure would allow a judge to issue a warrant to search computers where their physical location is unclear, or where criminal activity takes place in five or more areas.</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Software Reliability: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7" w:history="1">
                          <w:r>
                            <w:rPr>
                              <w:rStyle w:val="Hyperlink"/>
                              <w:rFonts w:ascii="Arial" w:eastAsia="Times New Roman" w:hAnsi="Arial" w:cs="Arial"/>
                              <w:color w:val="335CAD"/>
                              <w:sz w:val="25"/>
                              <w:szCs w:val="25"/>
                            </w:rPr>
                            <w:t>'Big Code' Initiative Aims to Build Better Software</w:t>
                          </w:r>
                        </w:hyperlink>
                        <w:r>
                          <w:rPr>
                            <w:rFonts w:ascii="Arial" w:eastAsia="Times New Roman" w:hAnsi="Arial" w:cs="Arial"/>
                            <w:color w:val="333333"/>
                            <w:sz w:val="25"/>
                            <w:szCs w:val="25"/>
                          </w:rPr>
                          <w:t xml:space="preserve"> - Defense Systems</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Darpa is attempting to take big data analytics to the next level through a "big code" project designed to improve overall software reliability through a large-scale repository of software that drives big data.</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8" w:history="1">
                          <w:r>
                            <w:rPr>
                              <w:rStyle w:val="Hyperlink"/>
                              <w:rFonts w:ascii="Arial" w:eastAsia="Times New Roman" w:hAnsi="Arial" w:cs="Arial"/>
                              <w:color w:val="335CAD"/>
                              <w:sz w:val="25"/>
                              <w:szCs w:val="25"/>
                            </w:rPr>
                            <w:t>Pentagon Report Faults F-35 On Software, Reliability</w:t>
                          </w:r>
                        </w:hyperlink>
                        <w:r>
                          <w:rPr>
                            <w:rFonts w:ascii="Arial" w:eastAsia="Times New Roman" w:hAnsi="Arial" w:cs="Arial"/>
                            <w:color w:val="333333"/>
                            <w:sz w:val="25"/>
                            <w:szCs w:val="25"/>
                          </w:rPr>
                          <w:t xml:space="preserve"> - Reuters</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Ongoing software, maintenance and reliability problems with Lockheed Martin Corp's F-35 stealth fighter could delay the Marine Corps' plans to start using its F-35 jets by mid-2015.</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Mobile Security: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29" w:history="1">
                          <w:r>
                            <w:rPr>
                              <w:rStyle w:val="Hyperlink"/>
                              <w:rFonts w:ascii="Arial" w:eastAsia="Times New Roman" w:hAnsi="Arial" w:cs="Arial"/>
                              <w:color w:val="335CAD"/>
                              <w:sz w:val="25"/>
                              <w:szCs w:val="25"/>
                            </w:rPr>
                            <w:t>New iOS App Secures IM With 'Post Quantum' Encryption</w:t>
                          </w:r>
                        </w:hyperlink>
                        <w:r>
                          <w:rPr>
                            <w:rFonts w:ascii="Arial" w:eastAsia="Times New Roman" w:hAnsi="Arial" w:cs="Arial"/>
                            <w:color w:val="333333"/>
                            <w:sz w:val="25"/>
                            <w:szCs w:val="25"/>
                          </w:rPr>
                          <w:t xml:space="preserve"> - PQ-Chat</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PQChat is the world's first commercially available post-quantum messenger based on our "Never The Same" technology. Every message you send has a different encrypted output.</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0" w:history="1">
                          <w:r>
                            <w:rPr>
                              <w:rStyle w:val="Hyperlink"/>
                              <w:rFonts w:ascii="Arial" w:eastAsia="Times New Roman" w:hAnsi="Arial" w:cs="Arial"/>
                              <w:color w:val="335CAD"/>
                              <w:sz w:val="25"/>
                              <w:szCs w:val="25"/>
                            </w:rPr>
                            <w:t>Defense Personnel Can Now Use Samsung Galaxy Devices On Pentagon Networks</w:t>
                          </w:r>
                        </w:hyperlink>
                        <w:r>
                          <w:rPr>
                            <w:rFonts w:ascii="Arial" w:eastAsia="Times New Roman" w:hAnsi="Arial" w:cs="Arial"/>
                            <w:color w:val="333333"/>
                            <w:sz w:val="25"/>
                            <w:szCs w:val="25"/>
                          </w:rPr>
                          <w:t xml:space="preserve"> - Defense Information Systems Agency</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Defense Information Systems Agency (DISA), as the lead agency for the DOD Mobility Capability, implemented its 2.0 release for Android/Samsung Knox capability under the DOD Mobility Unclassified Capability (DMUC) to mission partners May 9.</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1" w:history="1">
                          <w:r>
                            <w:rPr>
                              <w:rStyle w:val="Hyperlink"/>
                              <w:rFonts w:ascii="Arial" w:eastAsia="Times New Roman" w:hAnsi="Arial" w:cs="Arial"/>
                              <w:color w:val="335CAD"/>
                              <w:sz w:val="25"/>
                              <w:szCs w:val="25"/>
                            </w:rPr>
                            <w:t>Phishing Scams Increasingly Using Mobile Apps to Bait Victims</w:t>
                          </w:r>
                        </w:hyperlink>
                        <w:r>
                          <w:rPr>
                            <w:rFonts w:ascii="Arial" w:eastAsia="Times New Roman" w:hAnsi="Arial" w:cs="Arial"/>
                            <w:color w:val="333333"/>
                            <w:sz w:val="25"/>
                            <w:szCs w:val="25"/>
                          </w:rPr>
                          <w:t xml:space="preserve"> - Secure List</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Phishers typically use spam email to try and lure victims, but Kaspersky report says the new trend is exploiting users' love of gadgets.</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Info Systems &amp; Finance:</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2" w:history="1">
                          <w:r>
                            <w:rPr>
                              <w:rStyle w:val="Hyperlink"/>
                              <w:rFonts w:ascii="Arial" w:eastAsia="Times New Roman" w:hAnsi="Arial" w:cs="Arial"/>
                              <w:color w:val="335CAD"/>
                              <w:sz w:val="25"/>
                              <w:szCs w:val="25"/>
                            </w:rPr>
                            <w:t>Bitcoin Exchanges Investigated Over Possible Silk Road Links</w:t>
                          </w:r>
                        </w:hyperlink>
                        <w:r>
                          <w:rPr>
                            <w:rFonts w:ascii="Arial" w:eastAsia="Times New Roman" w:hAnsi="Arial" w:cs="Arial"/>
                            <w:color w:val="333333"/>
                            <w:sz w:val="25"/>
                            <w:szCs w:val="25"/>
                          </w:rPr>
                          <w:t xml:space="preserve"> - Zdnet</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Reports suggest that Bitcoin exchanges including Mt. Gox are under investigation over potential ties to the online marketplace Silk Road.</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3" w:history="1">
                          <w:r>
                            <w:rPr>
                              <w:rStyle w:val="Hyperlink"/>
                              <w:rFonts w:ascii="Arial" w:eastAsia="Times New Roman" w:hAnsi="Arial" w:cs="Arial"/>
                              <w:color w:val="335CAD"/>
                              <w:sz w:val="25"/>
                              <w:szCs w:val="25"/>
                            </w:rPr>
                            <w:t>Poland Gets Europe's First Biometric ATM Shared Network</w:t>
                          </w:r>
                        </w:hyperlink>
                        <w:r>
                          <w:rPr>
                            <w:rFonts w:ascii="Arial" w:eastAsia="Times New Roman" w:hAnsi="Arial" w:cs="Arial"/>
                            <w:color w:val="333333"/>
                            <w:sz w:val="25"/>
                            <w:szCs w:val="25"/>
                          </w:rPr>
                          <w:t xml:space="preserve"> - Finextra</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Polish ATM shared network Planet Cash is installing nearly 2000 machines equipped with finger vein technology, enabling users to withdraw cash without a card.</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4" w:history="1">
                          <w:r>
                            <w:rPr>
                              <w:rStyle w:val="Hyperlink"/>
                              <w:rFonts w:ascii="Arial" w:eastAsia="Times New Roman" w:hAnsi="Arial" w:cs="Arial"/>
                              <w:color w:val="335CAD"/>
                              <w:sz w:val="25"/>
                              <w:szCs w:val="25"/>
                            </w:rPr>
                            <w:t>Bitcoin 101: A Primer</w:t>
                          </w:r>
                        </w:hyperlink>
                        <w:r>
                          <w:rPr>
                            <w:rFonts w:ascii="Arial" w:eastAsia="Times New Roman" w:hAnsi="Arial" w:cs="Arial"/>
                            <w:color w:val="333333"/>
                            <w:sz w:val="25"/>
                            <w:szCs w:val="25"/>
                          </w:rPr>
                          <w:t xml:space="preserve"> - Finextra</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report provides an introduction to Bitcoin — what it is and how it works — the potential, the problems and the price swings.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5" w:history="1">
                          <w:r>
                            <w:rPr>
                              <w:rStyle w:val="Hyperlink"/>
                              <w:rFonts w:ascii="Arial" w:eastAsia="Times New Roman" w:hAnsi="Arial" w:cs="Arial"/>
                              <w:color w:val="335CAD"/>
                              <w:sz w:val="25"/>
                              <w:szCs w:val="25"/>
                            </w:rPr>
                            <w:t>U.S. Election Panel Approves Bitcoin Donations to Political Committees</w:t>
                          </w:r>
                        </w:hyperlink>
                        <w:r>
                          <w:rPr>
                            <w:rFonts w:ascii="Arial" w:eastAsia="Times New Roman" w:hAnsi="Arial" w:cs="Arial"/>
                            <w:color w:val="333333"/>
                            <w:sz w:val="25"/>
                            <w:szCs w:val="25"/>
                          </w:rPr>
                          <w:t xml:space="preserve"> - Federal Election Commission</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U.S. Federal Election Committee said on Thursday that the virtual currency, bitcoin, could be used for donations to political action committees under certain conditions.</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Quantum Computing:</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6" w:history="1">
                          <w:r>
                            <w:rPr>
                              <w:rStyle w:val="Hyperlink"/>
                              <w:rFonts w:ascii="Arial" w:eastAsia="Times New Roman" w:hAnsi="Arial" w:cs="Arial"/>
                              <w:color w:val="335CAD"/>
                              <w:sz w:val="25"/>
                              <w:szCs w:val="25"/>
                            </w:rPr>
                            <w:t>Forging a Qubit to Rule Them All</w:t>
                          </w:r>
                        </w:hyperlink>
                        <w:r>
                          <w:rPr>
                            <w:rFonts w:ascii="Arial" w:eastAsia="Times New Roman" w:hAnsi="Arial" w:cs="Arial"/>
                            <w:color w:val="333333"/>
                            <w:sz w:val="25"/>
                            <w:szCs w:val="25"/>
                          </w:rPr>
                          <w:t xml:space="preserve"> - Simons Foundation</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Construction is now under way on a new information-storing device that could become the building block of a robust, scalable quantum computer.</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7" w:history="1">
                          <w:r>
                            <w:rPr>
                              <w:rStyle w:val="Hyperlink"/>
                              <w:rFonts w:ascii="Arial" w:eastAsia="Times New Roman" w:hAnsi="Arial" w:cs="Arial"/>
                              <w:color w:val="335CAD"/>
                              <w:sz w:val="25"/>
                              <w:szCs w:val="25"/>
                            </w:rPr>
                            <w:t>Flipping the Switch</w:t>
                          </w:r>
                        </w:hyperlink>
                        <w:r>
                          <w:rPr>
                            <w:rFonts w:ascii="Arial" w:eastAsia="Times New Roman" w:hAnsi="Arial" w:cs="Arial"/>
                            <w:color w:val="333333"/>
                            <w:sz w:val="25"/>
                            <w:szCs w:val="25"/>
                          </w:rPr>
                          <w:t xml:space="preserve"> - Harvard</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Harvard researchers have succeeded in creating quantum switches that can be turned on and off using a single photon, a technological achievement that could pave the way for creating highly secure quantum networks.</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High Performance Computing:</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8" w:history="1">
                          <w:r>
                            <w:rPr>
                              <w:rStyle w:val="Hyperlink"/>
                              <w:rFonts w:ascii="Arial" w:eastAsia="Times New Roman" w:hAnsi="Arial" w:cs="Arial"/>
                              <w:color w:val="335CAD"/>
                              <w:sz w:val="25"/>
                              <w:szCs w:val="25"/>
                            </w:rPr>
                            <w:t>How Climate Researchers Use High-Performance Computing + Big Data</w:t>
                          </w:r>
                        </w:hyperlink>
                        <w:r>
                          <w:rPr>
                            <w:rFonts w:ascii="Arial" w:eastAsia="Times New Roman" w:hAnsi="Arial" w:cs="Arial"/>
                            <w:color w:val="333333"/>
                            <w:sz w:val="25"/>
                            <w:szCs w:val="25"/>
                          </w:rPr>
                          <w:t xml:space="preserve"> - Silicon Angle</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Internet-Of-Things: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39" w:history="1">
                          <w:r>
                            <w:rPr>
                              <w:rStyle w:val="Hyperlink"/>
                              <w:rFonts w:ascii="Arial" w:eastAsia="Times New Roman" w:hAnsi="Arial" w:cs="Arial"/>
                              <w:color w:val="335CAD"/>
                              <w:sz w:val="25"/>
                              <w:szCs w:val="25"/>
                            </w:rPr>
                            <w:t>Cisco Plugs Away At Internet-Of-Things</w:t>
                          </w:r>
                        </w:hyperlink>
                        <w:r>
                          <w:rPr>
                            <w:rFonts w:ascii="Arial" w:eastAsia="Times New Roman" w:hAnsi="Arial" w:cs="Arial"/>
                            <w:color w:val="333333"/>
                            <w:sz w:val="25"/>
                            <w:szCs w:val="25"/>
                          </w:rPr>
                          <w:t xml:space="preserve"> - Zdnet</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Cisco executives finally provide a much-needed clarification between the Internet-of-Things and the Internet-of-Everything.</w:t>
                        </w:r>
                      </w:p>
                      <w:p w:rsidR="0034657F" w:rsidRDefault="0034657F">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CSIAC Communities of Interest:</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40" w:history="1">
                          <w:r>
                            <w:rPr>
                              <w:rStyle w:val="Hyperlink"/>
                              <w:rFonts w:ascii="Arial" w:eastAsia="Times New Roman" w:hAnsi="Arial" w:cs="Arial"/>
                              <w:color w:val="335CAD"/>
                              <w:sz w:val="25"/>
                              <w:szCs w:val="25"/>
                            </w:rPr>
                            <w:t>Software Assurance Community of Practice (SwA COP)</w:t>
                          </w:r>
                        </w:hyperlink>
                        <w:r>
                          <w:rPr>
                            <w:rFonts w:ascii="Arial" w:eastAsia="Times New Roman" w:hAnsi="Arial" w:cs="Arial"/>
                            <w:color w:val="333333"/>
                            <w:sz w:val="25"/>
                            <w:szCs w:val="25"/>
                          </w:rPr>
                          <w:t xml:space="preserve"> - CSIAC</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CSIAC serves on the DoD  Software Assurance Community of Practice Working Group. For further information contact Taz Daughtrey at </w:t>
                        </w:r>
                        <w:hyperlink r:id="rId41" w:history="1">
                          <w:r>
                            <w:rPr>
                              <w:rStyle w:val="Hyperlink"/>
                              <w:rFonts w:ascii="Arial" w:hAnsi="Arial" w:cs="Arial"/>
                              <w:sz w:val="18"/>
                              <w:szCs w:val="18"/>
                            </w:rPr>
                            <w:t>hdaughtrey@csiac.org</w:t>
                          </w:r>
                        </w:hyperlink>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42" w:history="1">
                          <w:r>
                            <w:rPr>
                              <w:rStyle w:val="Hyperlink"/>
                              <w:rFonts w:ascii="Arial" w:eastAsia="Times New Roman" w:hAnsi="Arial" w:cs="Arial"/>
                              <w:color w:val="335CAD"/>
                              <w:sz w:val="25"/>
                              <w:szCs w:val="25"/>
                            </w:rPr>
                            <w:t>Cyber Security of Critical Infrastructure</w:t>
                          </w:r>
                        </w:hyperlink>
                        <w:r>
                          <w:rPr>
                            <w:rFonts w:ascii="Arial" w:eastAsia="Times New Roman" w:hAnsi="Arial" w:cs="Arial"/>
                            <w:color w:val="333333"/>
                            <w:sz w:val="25"/>
                            <w:szCs w:val="25"/>
                          </w:rPr>
                          <w:t xml:space="preserve"> - Department of Homeland Security</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CSIAC serves on the EO 13636/PPD-21 Research &amp; Development (R&amp;D) Working Group (WG) run by DHS S&amp;T. If you would like further information, contact Dr. Paul Losiewicz at </w:t>
                        </w:r>
                        <w:hyperlink r:id="rId43" w:history="1">
                          <w:r>
                            <w:rPr>
                              <w:rStyle w:val="Hyperlink"/>
                              <w:rFonts w:ascii="Arial" w:hAnsi="Arial" w:cs="Arial"/>
                              <w:sz w:val="18"/>
                              <w:szCs w:val="18"/>
                            </w:rPr>
                            <w:t>plosiewicz@csiac.org</w:t>
                          </w:r>
                        </w:hyperlink>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44" w:history="1">
                          <w:r>
                            <w:rPr>
                              <w:rStyle w:val="Hyperlink"/>
                              <w:rFonts w:ascii="Arial" w:eastAsia="Times New Roman" w:hAnsi="Arial" w:cs="Arial"/>
                              <w:color w:val="335CAD"/>
                              <w:sz w:val="25"/>
                              <w:szCs w:val="25"/>
                            </w:rPr>
                            <w:t>The Cyber Shield Newsletter</w:t>
                          </w:r>
                        </w:hyperlink>
                        <w:r>
                          <w:rPr>
                            <w:rFonts w:ascii="Arial" w:eastAsia="Times New Roman" w:hAnsi="Arial" w:cs="Arial"/>
                            <w:color w:val="333333"/>
                            <w:sz w:val="25"/>
                            <w:szCs w:val="25"/>
                          </w:rPr>
                          <w:t xml:space="preserve"> - New Mexico </w:t>
                        </w:r>
                        <w:r>
                          <w:rPr>
                            <w:rFonts w:ascii="Arial" w:eastAsia="Times New Roman" w:hAnsi="Arial" w:cs="Arial"/>
                            <w:color w:val="333333"/>
                            <w:sz w:val="25"/>
                            <w:szCs w:val="25"/>
                          </w:rPr>
                          <w:lastRenderedPageBreak/>
                          <w:t>CounterIntelligence Working Group (NMCIWG)</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Cyber Shield is a Cyber Newsletter for Counterintelligence, IT and Security Profressionals associated with DoD and USG agencies. There are Distribution constraints. If you would like to subscribe, please contact Dr. Paul Losiewicz at </w:t>
                        </w:r>
                        <w:hyperlink r:id="rId45" w:history="1">
                          <w:r>
                            <w:rPr>
                              <w:rStyle w:val="Hyperlink"/>
                              <w:rFonts w:ascii="Arial" w:hAnsi="Arial" w:cs="Arial"/>
                              <w:sz w:val="18"/>
                              <w:szCs w:val="18"/>
                            </w:rPr>
                            <w:t>plosiewicz@csiac.org</w:t>
                          </w:r>
                        </w:hyperlink>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46" w:history="1">
                          <w:r>
                            <w:rPr>
                              <w:rStyle w:val="Hyperlink"/>
                              <w:rFonts w:ascii="Arial" w:eastAsia="Times New Roman" w:hAnsi="Arial" w:cs="Arial"/>
                              <w:color w:val="335CAD"/>
                              <w:sz w:val="25"/>
                              <w:szCs w:val="25"/>
                            </w:rPr>
                            <w:t>Systems and Software Producibility Collaboration Environment (SPRUCE)</w:t>
                          </w:r>
                        </w:hyperlink>
                        <w:r>
                          <w:rPr>
                            <w:rFonts w:ascii="Arial" w:eastAsia="Times New Roman" w:hAnsi="Arial" w:cs="Arial"/>
                            <w:color w:val="333333"/>
                            <w:sz w:val="25"/>
                            <w:szCs w:val="25"/>
                          </w:rPr>
                          <w:t xml:space="preserve"> - CSIAC</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SPRUCE is an online collaborative Forum for describing CS and SE challenging problems, assembling cannonical data sets, and proposing models and solutions. CSIAC invites free use of this environment by the academic, defense-industrial-base, and Government user community. For more information contact Tom McGibbon at </w:t>
                        </w:r>
                        <w:hyperlink r:id="rId47" w:history="1">
                          <w:r>
                            <w:rPr>
                              <w:rStyle w:val="Hyperlink"/>
                              <w:rFonts w:ascii="Arial" w:hAnsi="Arial" w:cs="Arial"/>
                              <w:sz w:val="18"/>
                              <w:szCs w:val="18"/>
                            </w:rPr>
                            <w:t>tmcgibbon@csiac.org</w:t>
                          </w:r>
                        </w:hyperlink>
                      </w:p>
                      <w:p w:rsidR="0034657F" w:rsidRDefault="0034657F">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Technical Resources: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48" w:history="1">
                          <w:r>
                            <w:rPr>
                              <w:rStyle w:val="Hyperlink"/>
                              <w:rFonts w:ascii="Arial" w:eastAsia="Times New Roman" w:hAnsi="Arial" w:cs="Arial"/>
                              <w:color w:val="335CAD"/>
                              <w:sz w:val="25"/>
                              <w:szCs w:val="25"/>
                            </w:rPr>
                            <w:t>US-CERT Bulletins</w:t>
                          </w:r>
                        </w:hyperlink>
                        <w:r>
                          <w:rPr>
                            <w:rFonts w:ascii="Arial" w:eastAsia="Times New Roman" w:hAnsi="Arial" w:cs="Arial"/>
                            <w:color w:val="333333"/>
                            <w:sz w:val="25"/>
                            <w:szCs w:val="25"/>
                          </w:rPr>
                          <w:t xml:space="preserve"> - Department of Homeland Security</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Bulletins provide weekly summaries of new vulnerabilities. Patch information is provided when available.</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49" w:history="1">
                          <w:r>
                            <w:rPr>
                              <w:rStyle w:val="Hyperlink"/>
                              <w:rFonts w:ascii="Arial" w:eastAsia="Times New Roman" w:hAnsi="Arial" w:cs="Arial"/>
                              <w:color w:val="335CAD"/>
                              <w:sz w:val="25"/>
                              <w:szCs w:val="25"/>
                            </w:rPr>
                            <w:t>US-CERT Alerts</w:t>
                          </w:r>
                        </w:hyperlink>
                        <w:r>
                          <w:rPr>
                            <w:rFonts w:ascii="Arial" w:eastAsia="Times New Roman" w:hAnsi="Arial" w:cs="Arial"/>
                            <w:color w:val="333333"/>
                            <w:sz w:val="25"/>
                            <w:szCs w:val="25"/>
                          </w:rPr>
                          <w:t xml:space="preserve"> - Department of Homeland Security</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Alerts provide timely information about current security issues, vulnerabilities, and exploits.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0" w:history="1">
                          <w:r>
                            <w:rPr>
                              <w:rStyle w:val="Hyperlink"/>
                              <w:rFonts w:ascii="Arial" w:eastAsia="Times New Roman" w:hAnsi="Arial" w:cs="Arial"/>
                              <w:color w:val="335CAD"/>
                              <w:sz w:val="25"/>
                              <w:szCs w:val="25"/>
                            </w:rPr>
                            <w:t>National Vulnerability Database</w:t>
                          </w:r>
                        </w:hyperlink>
                        <w:r>
                          <w:rPr>
                            <w:rFonts w:ascii="Arial" w:eastAsia="Times New Roman" w:hAnsi="Arial" w:cs="Arial"/>
                            <w:color w:val="333333"/>
                            <w:sz w:val="25"/>
                            <w:szCs w:val="25"/>
                          </w:rPr>
                          <w:t xml:space="preserve"> - NIST</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NVD is the U.S. government repository of standards based vulnerability management data represented using the Security Content Automation Protocol (SCAP). This data enables automation of vulnerability management, security measurement, and compliance. NVD includes databases of security checklists, security related software flaws, misconfigurations, product names, and impact metrics.</w:t>
                        </w:r>
                      </w:p>
                      <w:p w:rsidR="0034657F" w:rsidRDefault="0034657F">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Policy Resources: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1" w:history="1">
                          <w:r>
                            <w:rPr>
                              <w:rStyle w:val="Hyperlink"/>
                              <w:rFonts w:ascii="Arial" w:eastAsia="Times New Roman" w:hAnsi="Arial" w:cs="Arial"/>
                              <w:color w:val="335CAD"/>
                              <w:sz w:val="25"/>
                              <w:szCs w:val="25"/>
                            </w:rPr>
                            <w:t>DoD Cyber Domain Resources</w:t>
                          </w:r>
                        </w:hyperlink>
                        <w:r>
                          <w:rPr>
                            <w:rFonts w:ascii="Arial" w:eastAsia="Times New Roman" w:hAnsi="Arial" w:cs="Arial"/>
                            <w:color w:val="333333"/>
                            <w:sz w:val="25"/>
                            <w:szCs w:val="25"/>
                          </w:rPr>
                          <w:t xml:space="preserve"> - DoD</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2" w:history="1">
                          <w:r>
                            <w:rPr>
                              <w:rStyle w:val="Hyperlink"/>
                              <w:rFonts w:ascii="Arial" w:eastAsia="Times New Roman" w:hAnsi="Arial" w:cs="Arial"/>
                              <w:color w:val="335CAD"/>
                              <w:sz w:val="25"/>
                              <w:szCs w:val="25"/>
                            </w:rPr>
                            <w:t>Committee on National Security Systems (CNSS)</w:t>
                          </w:r>
                        </w:hyperlink>
                        <w:r>
                          <w:rPr>
                            <w:rFonts w:ascii="Arial" w:eastAsia="Times New Roman" w:hAnsi="Arial" w:cs="Arial"/>
                            <w:color w:val="333333"/>
                            <w:sz w:val="25"/>
                            <w:szCs w:val="25"/>
                          </w:rPr>
                          <w:t xml:space="preserve"> - Committee on National Security Systems</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3" w:history="1">
                          <w:r>
                            <w:rPr>
                              <w:rStyle w:val="Hyperlink"/>
                              <w:rFonts w:ascii="Arial" w:eastAsia="Times New Roman" w:hAnsi="Arial" w:cs="Arial"/>
                              <w:color w:val="335CAD"/>
                              <w:sz w:val="25"/>
                              <w:szCs w:val="25"/>
                            </w:rPr>
                            <w:t>DHS Cyber Security Strategy ("Blueprint for a Secure Cyber Future", 2011)</w:t>
                          </w:r>
                        </w:hyperlink>
                        <w:r>
                          <w:rPr>
                            <w:rFonts w:ascii="Arial" w:eastAsia="Times New Roman" w:hAnsi="Arial" w:cs="Arial"/>
                            <w:color w:val="333333"/>
                            <w:sz w:val="25"/>
                            <w:szCs w:val="25"/>
                          </w:rPr>
                          <w:t xml:space="preserve"> - Department of Homeland Defense</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4" w:history="1">
                          <w:r>
                            <w:rPr>
                              <w:rStyle w:val="Hyperlink"/>
                              <w:rFonts w:ascii="Arial" w:eastAsia="Times New Roman" w:hAnsi="Arial" w:cs="Arial"/>
                              <w:color w:val="335CAD"/>
                              <w:sz w:val="25"/>
                              <w:szCs w:val="25"/>
                            </w:rPr>
                            <w:t>Trustworthy CyberSpace: Strategic Plan For The Federal Cybersecurity Research and Development Program</w:t>
                          </w:r>
                        </w:hyperlink>
                        <w:r>
                          <w:rPr>
                            <w:rFonts w:ascii="Arial" w:eastAsia="Times New Roman" w:hAnsi="Arial" w:cs="Arial"/>
                            <w:color w:val="333333"/>
                            <w:sz w:val="25"/>
                            <w:szCs w:val="25"/>
                          </w:rPr>
                          <w:t xml:space="preserve"> - NITRD</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5" w:history="1">
                          <w:r>
                            <w:rPr>
                              <w:rStyle w:val="Hyperlink"/>
                              <w:rFonts w:ascii="Arial" w:eastAsia="Times New Roman" w:hAnsi="Arial" w:cs="Arial"/>
                              <w:color w:val="335CAD"/>
                              <w:sz w:val="25"/>
                              <w:szCs w:val="25"/>
                            </w:rPr>
                            <w:t>DoD COI Governance and Guidance</w:t>
                          </w:r>
                        </w:hyperlink>
                        <w:r>
                          <w:rPr>
                            <w:rFonts w:ascii="Arial" w:eastAsia="Times New Roman" w:hAnsi="Arial" w:cs="Arial"/>
                            <w:color w:val="333333"/>
                            <w:sz w:val="25"/>
                            <w:szCs w:val="25"/>
                          </w:rPr>
                          <w:t xml:space="preserve"> - DoD Chief Information Officer</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6" w:history="1">
                          <w:r>
                            <w:rPr>
                              <w:rStyle w:val="Hyperlink"/>
                              <w:rFonts w:ascii="Arial" w:eastAsia="Times New Roman" w:hAnsi="Arial" w:cs="Arial"/>
                              <w:color w:val="335CAD"/>
                              <w:sz w:val="25"/>
                              <w:szCs w:val="25"/>
                            </w:rPr>
                            <w:t>CSIAC Information Assurance Policy Chart</w:t>
                          </w:r>
                        </w:hyperlink>
                        <w:r>
                          <w:rPr>
                            <w:rFonts w:ascii="Arial" w:eastAsia="Times New Roman" w:hAnsi="Arial" w:cs="Arial"/>
                            <w:color w:val="333333"/>
                            <w:sz w:val="25"/>
                            <w:szCs w:val="25"/>
                          </w:rPr>
                          <w:t xml:space="preserve"> - CSIAC</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Updated 15 April 2014</w:t>
                        </w:r>
                      </w:p>
                      <w:p w:rsidR="0034657F" w:rsidRDefault="0034657F">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Guidance:</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7" w:history="1">
                          <w:r>
                            <w:rPr>
                              <w:rStyle w:val="Hyperlink"/>
                              <w:rFonts w:ascii="Arial" w:eastAsia="Times New Roman" w:hAnsi="Arial" w:cs="Arial"/>
                              <w:color w:val="335CAD"/>
                              <w:sz w:val="25"/>
                              <w:szCs w:val="25"/>
                            </w:rPr>
                            <w:t>Framework for Improving Critical Infrastructure Cybersecurity</w:t>
                          </w:r>
                        </w:hyperlink>
                        <w:r>
                          <w:rPr>
                            <w:rFonts w:ascii="Arial" w:eastAsia="Times New Roman" w:hAnsi="Arial" w:cs="Arial"/>
                            <w:color w:val="333333"/>
                            <w:sz w:val="25"/>
                            <w:szCs w:val="25"/>
                          </w:rPr>
                          <w:t xml:space="preserve"> - National Institute of Standards and Technology</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lastRenderedPageBreak/>
                          <w:t>NIST Framework published 12 February 2014.</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8" w:history="1">
                          <w:r>
                            <w:rPr>
                              <w:rStyle w:val="Hyperlink"/>
                              <w:rFonts w:ascii="Arial" w:eastAsia="Times New Roman" w:hAnsi="Arial" w:cs="Arial"/>
                              <w:color w:val="335CAD"/>
                              <w:sz w:val="25"/>
                              <w:szCs w:val="25"/>
                            </w:rPr>
                            <w:t>ISO Standards on Vulnerability Handling and Disclosure</w:t>
                          </w:r>
                        </w:hyperlink>
                        <w:r>
                          <w:rPr>
                            <w:rFonts w:ascii="Arial" w:eastAsia="Times New Roman" w:hAnsi="Arial" w:cs="Arial"/>
                            <w:color w:val="333333"/>
                            <w:sz w:val="25"/>
                            <w:szCs w:val="25"/>
                          </w:rPr>
                          <w:t xml:space="preserve"> - Internet Storm Center </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Two new ISO standards for vulnerability verification and reporting.</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59" w:history="1">
                          <w:r>
                            <w:rPr>
                              <w:rStyle w:val="Hyperlink"/>
                              <w:rFonts w:ascii="Arial" w:eastAsia="Times New Roman" w:hAnsi="Arial" w:cs="Arial"/>
                              <w:color w:val="335CAD"/>
                              <w:sz w:val="25"/>
                              <w:szCs w:val="25"/>
                            </w:rPr>
                            <w:t>Administration's Strategy to Mitigate the Theft of U.S. Trade Secrets</w:t>
                          </w:r>
                        </w:hyperlink>
                        <w:r>
                          <w:rPr>
                            <w:rFonts w:ascii="Arial" w:eastAsia="Times New Roman" w:hAnsi="Arial" w:cs="Arial"/>
                            <w:color w:val="333333"/>
                            <w:sz w:val="25"/>
                            <w:szCs w:val="25"/>
                          </w:rPr>
                          <w:t xml:space="preserve"> - The White House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White House Economic Cyberwarfare Strategy.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0" w:history="1">
                          <w:r>
                            <w:rPr>
                              <w:rStyle w:val="Hyperlink"/>
                              <w:rFonts w:ascii="Arial" w:eastAsia="Times New Roman" w:hAnsi="Arial" w:cs="Arial"/>
                              <w:color w:val="335CAD"/>
                              <w:sz w:val="25"/>
                              <w:szCs w:val="25"/>
                            </w:rPr>
                            <w:t>DoD Commercial Mobile Implementation Plan</w:t>
                          </w:r>
                        </w:hyperlink>
                        <w:r>
                          <w:rPr>
                            <w:rFonts w:ascii="Arial" w:eastAsia="Times New Roman" w:hAnsi="Arial" w:cs="Arial"/>
                            <w:color w:val="333333"/>
                            <w:sz w:val="25"/>
                            <w:szCs w:val="25"/>
                          </w:rPr>
                          <w:t xml:space="preserve"> - DoD</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Update to DoD Mobile Device Strategy.</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1" w:history="1">
                          <w:r>
                            <w:rPr>
                              <w:rStyle w:val="Hyperlink"/>
                              <w:rFonts w:ascii="Arial" w:eastAsia="Times New Roman" w:hAnsi="Arial" w:cs="Arial"/>
                              <w:color w:val="335CAD"/>
                              <w:sz w:val="25"/>
                              <w:szCs w:val="25"/>
                            </w:rPr>
                            <w:t>CNSS Advisory Memorandum Information Assurance 01-12 6 June 2012</w:t>
                          </w:r>
                        </w:hyperlink>
                        <w:r>
                          <w:rPr>
                            <w:rFonts w:ascii="Arial" w:eastAsia="Times New Roman" w:hAnsi="Arial" w:cs="Arial"/>
                            <w:color w:val="333333"/>
                            <w:sz w:val="25"/>
                            <w:szCs w:val="25"/>
                          </w:rPr>
                          <w:t xml:space="preserve"> - CNSS</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NSA-Approved Commercial Solution Guidance.</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2" w:history="1">
                          <w:r>
                            <w:rPr>
                              <w:rStyle w:val="Hyperlink"/>
                              <w:rFonts w:ascii="Arial" w:eastAsia="Times New Roman" w:hAnsi="Arial" w:cs="Arial"/>
                              <w:color w:val="335CAD"/>
                              <w:sz w:val="25"/>
                              <w:szCs w:val="25"/>
                            </w:rPr>
                            <w:t>Bring Your Own Device</w:t>
                          </w:r>
                        </w:hyperlink>
                        <w:r>
                          <w:rPr>
                            <w:rFonts w:ascii="Arial" w:eastAsia="Times New Roman" w:hAnsi="Arial" w:cs="Arial"/>
                            <w:color w:val="333333"/>
                            <w:sz w:val="25"/>
                            <w:szCs w:val="25"/>
                          </w:rPr>
                          <w:t xml:space="preserve"> - The White House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Toolkit to Support Federal Agencies Implementing Bring Your Own Device (BYOD) Programs - August 23, 2012. Product of the Digital Services Advisory Group and Federal Chief Information Officers Council.</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3" w:history="1">
                          <w:r>
                            <w:rPr>
                              <w:rStyle w:val="Hyperlink"/>
                              <w:rFonts w:ascii="Arial" w:eastAsia="Times New Roman" w:hAnsi="Arial" w:cs="Arial"/>
                              <w:color w:val="335CAD"/>
                              <w:sz w:val="25"/>
                              <w:szCs w:val="25"/>
                            </w:rPr>
                            <w:t>GAO-13-187 Cybersecurity</w:t>
                          </w:r>
                        </w:hyperlink>
                        <w:r>
                          <w:rPr>
                            <w:rFonts w:ascii="Arial" w:eastAsia="Times New Roman" w:hAnsi="Arial" w:cs="Arial"/>
                            <w:color w:val="333333"/>
                            <w:sz w:val="25"/>
                            <w:szCs w:val="25"/>
                          </w:rPr>
                          <w:t xml:space="preserve"> - Government Accountability Office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National strategy, roles, and responsibilities need to be better defined and more effectively implemented.</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4" w:history="1">
                          <w:r>
                            <w:rPr>
                              <w:rStyle w:val="Hyperlink"/>
                              <w:rFonts w:ascii="Arial" w:eastAsia="Times New Roman" w:hAnsi="Arial" w:cs="Arial"/>
                              <w:color w:val="335CAD"/>
                              <w:sz w:val="25"/>
                              <w:szCs w:val="25"/>
                            </w:rPr>
                            <w:t>GAO February 2013 High Risk Update</w:t>
                          </w:r>
                        </w:hyperlink>
                        <w:r>
                          <w:rPr>
                            <w:rFonts w:ascii="Arial" w:eastAsia="Times New Roman" w:hAnsi="Arial" w:cs="Arial"/>
                            <w:color w:val="333333"/>
                            <w:sz w:val="25"/>
                            <w:szCs w:val="25"/>
                          </w:rPr>
                          <w:t xml:space="preserve"> - Government Accountability Office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GAO recommends assessment of government-wide material weakness in information security be upgraded to a significant deficiency for 2 consecutive years. (p.189)</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5" w:history="1">
                          <w:r>
                            <w:rPr>
                              <w:rStyle w:val="Hyperlink"/>
                              <w:rFonts w:ascii="Arial" w:eastAsia="Times New Roman" w:hAnsi="Arial" w:cs="Arial"/>
                              <w:color w:val="335CAD"/>
                              <w:sz w:val="25"/>
                              <w:szCs w:val="25"/>
                            </w:rPr>
                            <w:t>DoDI 8510.01</w:t>
                          </w:r>
                        </w:hyperlink>
                        <w:r>
                          <w:rPr>
                            <w:rFonts w:ascii="Arial" w:eastAsia="Times New Roman" w:hAnsi="Arial" w:cs="Arial"/>
                            <w:color w:val="333333"/>
                            <w:sz w:val="25"/>
                            <w:szCs w:val="25"/>
                          </w:rPr>
                          <w:t xml:space="preserve"> - DTIC</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Provides procedural guidance for the reciprocal acceptance of authorization decisions and  artifacts within DoD, and between DoD and other federal agencies, for the authorization and  connection of information systems (ISs). Effective 12 March 2014.</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6" w:history="1">
                          <w:r>
                            <w:rPr>
                              <w:rStyle w:val="Hyperlink"/>
                              <w:rFonts w:ascii="Arial" w:eastAsia="Times New Roman" w:hAnsi="Arial" w:cs="Arial"/>
                              <w:color w:val="335CAD"/>
                              <w:sz w:val="25"/>
                              <w:szCs w:val="25"/>
                            </w:rPr>
                            <w:t>DoDI 8500.01</w:t>
                          </w:r>
                        </w:hyperlink>
                        <w:r>
                          <w:rPr>
                            <w:rFonts w:ascii="Arial" w:eastAsia="Times New Roman" w:hAnsi="Arial" w:cs="Arial"/>
                            <w:color w:val="333333"/>
                            <w:sz w:val="25"/>
                            <w:szCs w:val="25"/>
                          </w:rPr>
                          <w:t xml:space="preserve"> - DTIC</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DoDD 8500.01E (which it replaced),  DoDI 8500.02, DoDD C-5200.19, DoDI8552.01 and DTM 08-060 were all cancelled because the new DoDI 8500.01 incorporates them all. Effective 14 March 2014.</w:t>
                        </w:r>
                      </w:p>
                      <w:p w:rsidR="0034657F" w:rsidRDefault="0034657F">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Feedback from the last ia digest:</w:t>
                        </w:r>
                      </w:p>
                      <w:p w:rsidR="0034657F" w:rsidRDefault="0034657F">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most popular:</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7" w:history="1">
                          <w:r>
                            <w:rPr>
                              <w:rStyle w:val="Hyperlink"/>
                              <w:rFonts w:ascii="Arial" w:eastAsia="Times New Roman" w:hAnsi="Arial" w:cs="Arial"/>
                              <w:color w:val="335CAD"/>
                              <w:sz w:val="25"/>
                              <w:szCs w:val="25"/>
                            </w:rPr>
                            <w:t>The Internet of Things Will Thrive by 2025</w:t>
                          </w:r>
                        </w:hyperlink>
                        <w:r>
                          <w:rPr>
                            <w:rFonts w:ascii="Arial" w:eastAsia="Times New Roman" w:hAnsi="Arial" w:cs="Arial"/>
                            <w:color w:val="333333"/>
                            <w:sz w:val="25"/>
                            <w:szCs w:val="25"/>
                          </w:rPr>
                          <w:t xml:space="preserve"> - Pew Research</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Cisco's projected 50 billion of connected things by 2020 will include "devices of which we have not yet conceived."</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8" w:history="1">
                          <w:r>
                            <w:rPr>
                              <w:rStyle w:val="Hyperlink"/>
                              <w:rFonts w:ascii="Arial" w:eastAsia="Times New Roman" w:hAnsi="Arial" w:cs="Arial"/>
                              <w:color w:val="335CAD"/>
                              <w:sz w:val="25"/>
                              <w:szCs w:val="25"/>
                            </w:rPr>
                            <w:t>Heartbleed Saga Continues: Highlights of Vulnerability's First 30 Days</w:t>
                          </w:r>
                        </w:hyperlink>
                        <w:r>
                          <w:rPr>
                            <w:rFonts w:ascii="Arial" w:eastAsia="Times New Roman" w:hAnsi="Arial" w:cs="Arial"/>
                            <w:color w:val="333333"/>
                            <w:sz w:val="25"/>
                            <w:szCs w:val="25"/>
                          </w:rPr>
                          <w:t xml:space="preserve"> - eWEEK</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Nice Heartbleed impact-at-a-glance review.</w:t>
                        </w:r>
                      </w:p>
                      <w:p w:rsidR="0034657F" w:rsidRDefault="0034657F">
                        <w:pPr>
                          <w:pStyle w:val="Heading3"/>
                          <w:spacing w:before="120" w:beforeAutospacing="0" w:after="0" w:afterAutospacing="0"/>
                          <w:ind w:left="420"/>
                          <w:rPr>
                            <w:rFonts w:ascii="Arial" w:eastAsia="Times New Roman" w:hAnsi="Arial" w:cs="Arial"/>
                            <w:color w:val="333333"/>
                            <w:sz w:val="25"/>
                            <w:szCs w:val="25"/>
                          </w:rPr>
                        </w:pPr>
                        <w:hyperlink r:id="rId69" w:history="1">
                          <w:r>
                            <w:rPr>
                              <w:rStyle w:val="Hyperlink"/>
                              <w:rFonts w:ascii="Arial" w:eastAsia="Times New Roman" w:hAnsi="Arial" w:cs="Arial"/>
                              <w:color w:val="335CAD"/>
                              <w:sz w:val="25"/>
                              <w:szCs w:val="25"/>
                            </w:rPr>
                            <w:t xml:space="preserve">National Initiative for Cybersecurity Education (NICE) </w:t>
                          </w:r>
                          <w:r>
                            <w:rPr>
                              <w:rStyle w:val="Hyperlink"/>
                              <w:rFonts w:ascii="Arial" w:eastAsia="Times New Roman" w:hAnsi="Arial" w:cs="Arial"/>
                              <w:color w:val="335CAD"/>
                              <w:sz w:val="25"/>
                              <w:szCs w:val="25"/>
                            </w:rPr>
                            <w:lastRenderedPageBreak/>
                            <w:t>releases draft of the National Cybersecurity Workforce Framework 2.0</w:t>
                          </w:r>
                        </w:hyperlink>
                        <w:r>
                          <w:rPr>
                            <w:rFonts w:ascii="Arial" w:eastAsia="Times New Roman" w:hAnsi="Arial" w:cs="Arial"/>
                            <w:color w:val="333333"/>
                            <w:sz w:val="25"/>
                            <w:szCs w:val="25"/>
                          </w:rPr>
                          <w:t xml:space="preserve"> - NICE</w:t>
                        </w:r>
                      </w:p>
                      <w:p w:rsidR="0034657F" w:rsidRDefault="0034657F">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National Initiative for Cybersecurity Education (NICE) developed the National Cybersecurity Workforce Framework (the Workforce Framework) to define the cybersecurity workforce and provide a common taxonomy and lexicon by which to classify and categorize workers.  The draft of Version 2.0 is available in spreadsheet format at the NICCS portal here:  </w:t>
                        </w:r>
                        <w:hyperlink r:id="rId70" w:tgtFrame="_blank" w:history="1">
                          <w:r>
                            <w:rPr>
                              <w:rStyle w:val="Hyperlink"/>
                              <w:rFonts w:ascii="Arial" w:hAnsi="Arial" w:cs="Arial"/>
                              <w:sz w:val="18"/>
                              <w:szCs w:val="18"/>
                            </w:rPr>
                            <w:t>http://niccs.us-cert.gov/research/national-cybersecurity-workforce-framework</w:t>
                          </w:r>
                        </w:hyperlink>
                        <w:r>
                          <w:rPr>
                            <w:rFonts w:ascii="Arial" w:hAnsi="Arial" w:cs="Arial"/>
                            <w:color w:val="333333"/>
                            <w:sz w:val="18"/>
                            <w:szCs w:val="18"/>
                          </w:rPr>
                          <w:t> Version 1.0 is still available in interactive form here:  </w:t>
                        </w:r>
                        <w:hyperlink r:id="rId71" w:tgtFrame="_blank" w:history="1">
                          <w:r>
                            <w:rPr>
                              <w:rStyle w:val="Hyperlink"/>
                              <w:rFonts w:ascii="Arial" w:hAnsi="Arial" w:cs="Arial"/>
                              <w:sz w:val="18"/>
                              <w:szCs w:val="18"/>
                            </w:rPr>
                            <w:t>http://niccs.us-cert.gov/training/national-cybersecurity-workforce-framework</w:t>
                          </w:r>
                        </w:hyperlink>
                      </w:p>
                      <w:tbl>
                        <w:tblPr>
                          <w:tblW w:w="15" w:type="dxa"/>
                          <w:tblCellSpacing w:w="0" w:type="dxa"/>
                          <w:tblCellMar>
                            <w:left w:w="0" w:type="dxa"/>
                            <w:right w:w="0" w:type="dxa"/>
                          </w:tblCellMar>
                          <w:tblLook w:val="04A0" w:firstRow="1" w:lastRow="0" w:firstColumn="1" w:lastColumn="0" w:noHBand="0" w:noVBand="1"/>
                        </w:tblPr>
                        <w:tblGrid>
                          <w:gridCol w:w="28"/>
                        </w:tblGrid>
                        <w:tr w:rsidR="0034657F">
                          <w:trPr>
                            <w:tblCellSpacing w:w="0" w:type="dxa"/>
                          </w:trPr>
                          <w:tc>
                            <w:tcPr>
                              <w:tcW w:w="0" w:type="auto"/>
                              <w:vAlign w:val="center"/>
                              <w:hideMark/>
                            </w:tcPr>
                            <w:p w:rsidR="0034657F" w:rsidRDefault="0034657F">
                              <w:pPr>
                                <w:spacing w:line="105" w:lineRule="atLeast"/>
                                <w:rPr>
                                  <w:rFonts w:eastAsia="Times New Roman"/>
                                  <w:sz w:val="11"/>
                                  <w:szCs w:val="11"/>
                                </w:rPr>
                              </w:pPr>
                              <w:r>
                                <w:rPr>
                                  <w:rFonts w:eastAsia="Times New Roman"/>
                                  <w:sz w:val="11"/>
                                  <w:szCs w:val="11"/>
                                </w:rPr>
                                <w:t> </w:t>
                              </w:r>
                            </w:p>
                          </w:tc>
                        </w:tr>
                      </w:tbl>
                      <w:p w:rsidR="0034657F" w:rsidRDefault="0034657F">
                        <w:pPr>
                          <w:rPr>
                            <w:rFonts w:eastAsia="Times New Roman"/>
                            <w:sz w:val="20"/>
                            <w:szCs w:val="20"/>
                          </w:rPr>
                        </w:pPr>
                      </w:p>
                    </w:tc>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34657F">
                          <w:trPr>
                            <w:tblCellSpacing w:w="0" w:type="dxa"/>
                          </w:trPr>
                          <w:tc>
                            <w:tcPr>
                              <w:tcW w:w="0" w:type="auto"/>
                              <w:vAlign w:val="center"/>
                              <w:hideMark/>
                            </w:tcPr>
                            <w:p w:rsidR="0034657F" w:rsidRDefault="0034657F">
                              <w:pPr>
                                <w:spacing w:line="0" w:lineRule="atLeast"/>
                                <w:rPr>
                                  <w:rFonts w:eastAsia="Times New Roman"/>
                                  <w:sz w:val="2"/>
                                  <w:szCs w:val="2"/>
                                </w:rPr>
                              </w:pPr>
                              <w:r>
                                <w:rPr>
                                  <w:rFonts w:eastAsia="Times New Roman"/>
                                  <w:sz w:val="2"/>
                                  <w:szCs w:val="2"/>
                                </w:rPr>
                                <w:lastRenderedPageBreak/>
                                <w:t> </w:t>
                              </w:r>
                            </w:p>
                          </w:tc>
                        </w:tr>
                      </w:tbl>
                      <w:p w:rsidR="0034657F" w:rsidRDefault="0034657F">
                        <w:pPr>
                          <w:rPr>
                            <w:rFonts w:eastAsia="Times New Roman"/>
                            <w:sz w:val="20"/>
                            <w:szCs w:val="20"/>
                          </w:rPr>
                        </w:pPr>
                      </w:p>
                    </w:tc>
                  </w:tr>
                </w:tbl>
                <w:p w:rsidR="0034657F" w:rsidRDefault="0034657F">
                  <w:pPr>
                    <w:rPr>
                      <w:rFonts w:eastAsia="Times New Roman"/>
                      <w:sz w:val="20"/>
                      <w:szCs w:val="20"/>
                    </w:rPr>
                  </w:pP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34657F">
                    <w:trPr>
                      <w:tblCellSpacing w:w="0" w:type="dxa"/>
                    </w:trPr>
                    <w:tc>
                      <w:tcPr>
                        <w:tcW w:w="0" w:type="auto"/>
                        <w:vAlign w:val="center"/>
                        <w:hideMark/>
                      </w:tcPr>
                      <w:p w:rsidR="0034657F" w:rsidRDefault="0034657F">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34657F" w:rsidRDefault="0034657F">
                  <w:pPr>
                    <w:rPr>
                      <w:rFonts w:eastAsia="Times New Roman"/>
                      <w:sz w:val="20"/>
                      <w:szCs w:val="20"/>
                    </w:rPr>
                  </w:pPr>
                </w:p>
              </w:tc>
              <w:tc>
                <w:tcPr>
                  <w:tcW w:w="0" w:type="auto"/>
                  <w:tcBorders>
                    <w:top w:val="nil"/>
                    <w:left w:val="nil"/>
                    <w:bottom w:val="nil"/>
                    <w:right w:val="nil"/>
                  </w:tcBorders>
                  <w:shd w:val="clear" w:color="auto" w:fill="FFFFFF"/>
                  <w:vAlign w:val="center"/>
                  <w:hideMark/>
                </w:tcPr>
                <w:p w:rsidR="0034657F" w:rsidRDefault="0034657F">
                  <w:pPr>
                    <w:rPr>
                      <w:rFonts w:eastAsia="Times New Roman"/>
                      <w:sz w:val="20"/>
                      <w:szCs w:val="20"/>
                    </w:rPr>
                  </w:pPr>
                </w:p>
              </w:tc>
            </w:tr>
            <w:tr w:rsidR="0034657F">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34657F" w:rsidRDefault="0034657F">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72"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34657F">
                    <w:trPr>
                      <w:tblCellSpacing w:w="0" w:type="dxa"/>
                    </w:trPr>
                    <w:tc>
                      <w:tcPr>
                        <w:tcW w:w="0" w:type="auto"/>
                        <w:vAlign w:val="center"/>
                        <w:hideMark/>
                      </w:tcPr>
                      <w:p w:rsidR="0034657F" w:rsidRDefault="0034657F">
                        <w:pPr>
                          <w:spacing w:line="105" w:lineRule="atLeast"/>
                          <w:rPr>
                            <w:rFonts w:eastAsia="Times New Roman"/>
                            <w:sz w:val="11"/>
                            <w:szCs w:val="11"/>
                          </w:rPr>
                        </w:pPr>
                        <w:r>
                          <w:rPr>
                            <w:rFonts w:eastAsia="Times New Roman"/>
                            <w:sz w:val="11"/>
                            <w:szCs w:val="11"/>
                          </w:rPr>
                          <w:t> </w:t>
                        </w:r>
                      </w:p>
                    </w:tc>
                  </w:tr>
                </w:tbl>
                <w:p w:rsidR="0034657F" w:rsidRDefault="0034657F">
                  <w:pPr>
                    <w:rPr>
                      <w:rFonts w:eastAsia="Times New Roman"/>
                      <w:sz w:val="20"/>
                      <w:szCs w:val="20"/>
                    </w:rPr>
                  </w:pPr>
                </w:p>
              </w:tc>
              <w:tc>
                <w:tcPr>
                  <w:tcW w:w="0" w:type="auto"/>
                  <w:tcBorders>
                    <w:top w:val="nil"/>
                    <w:left w:val="nil"/>
                    <w:bottom w:val="nil"/>
                    <w:right w:val="nil"/>
                  </w:tcBorders>
                  <w:shd w:val="clear" w:color="auto" w:fill="FFFFFF"/>
                  <w:vAlign w:val="center"/>
                  <w:hideMark/>
                </w:tcPr>
                <w:p w:rsidR="0034657F" w:rsidRDefault="0034657F">
                  <w:pPr>
                    <w:rPr>
                      <w:rFonts w:eastAsia="Times New Roman"/>
                      <w:sz w:val="20"/>
                      <w:szCs w:val="20"/>
                    </w:rPr>
                  </w:pPr>
                </w:p>
              </w:tc>
            </w:tr>
          </w:tbl>
          <w:p w:rsidR="0034657F" w:rsidRDefault="0034657F">
            <w:pPr>
              <w:rPr>
                <w:rFonts w:eastAsia="Times New Roman"/>
                <w:sz w:val="20"/>
                <w:szCs w:val="20"/>
              </w:rPr>
            </w:pPr>
          </w:p>
        </w:tc>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34657F">
              <w:trPr>
                <w:tblCellSpacing w:w="0" w:type="dxa"/>
              </w:trPr>
              <w:tc>
                <w:tcPr>
                  <w:tcW w:w="0" w:type="auto"/>
                  <w:vAlign w:val="center"/>
                  <w:hideMark/>
                </w:tcPr>
                <w:p w:rsidR="0034657F" w:rsidRDefault="0034657F">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34657F" w:rsidRDefault="0034657F">
            <w:pPr>
              <w:rPr>
                <w:rFonts w:eastAsia="Times New Roman"/>
                <w:sz w:val="20"/>
                <w:szCs w:val="20"/>
              </w:rPr>
            </w:pPr>
          </w:p>
        </w:tc>
      </w:tr>
      <w:tr w:rsidR="0034657F" w:rsidTr="0034657F">
        <w:trPr>
          <w:tblCellSpacing w:w="0" w:type="dxa"/>
        </w:trPr>
        <w:tc>
          <w:tcPr>
            <w:tcW w:w="0" w:type="auto"/>
            <w:gridSpan w:val="3"/>
            <w:tcBorders>
              <w:top w:val="nil"/>
              <w:left w:val="nil"/>
              <w:bottom w:val="nil"/>
              <w:right w:val="nil"/>
            </w:tcBorders>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4657F">
              <w:trPr>
                <w:tblCellSpacing w:w="0" w:type="dxa"/>
              </w:trPr>
              <w:tc>
                <w:tcPr>
                  <w:tcW w:w="0" w:type="auto"/>
                  <w:vAlign w:val="center"/>
                  <w:hideMark/>
                </w:tcPr>
                <w:p w:rsidR="0034657F" w:rsidRDefault="0034657F">
                  <w:pPr>
                    <w:jc w:val="center"/>
                    <w:rPr>
                      <w:rFonts w:ascii="Arial" w:eastAsia="Times New Roman" w:hAnsi="Arial" w:cs="Arial"/>
                      <w:color w:val="666666"/>
                      <w:sz w:val="15"/>
                      <w:szCs w:val="15"/>
                    </w:rPr>
                  </w:pPr>
                  <w:hyperlink r:id="rId73" w:history="1">
                    <w:r>
                      <w:rPr>
                        <w:rStyle w:val="Hyperlink"/>
                        <w:rFonts w:ascii="Arial" w:eastAsia="Times New Roman" w:hAnsi="Arial" w:cs="Arial"/>
                        <w:color w:val="666666"/>
                        <w:sz w:val="15"/>
                        <w:szCs w:val="15"/>
                      </w:rPr>
                      <w:t>Quanterion Solutions Incorporated.</w:t>
                    </w:r>
                  </w:hyperlink>
                  <w:r>
                    <w:rPr>
                      <w:rFonts w:ascii="Arial" w:eastAsia="Times New Roman" w:hAnsi="Arial" w:cs="Arial"/>
                      <w:color w:val="666666"/>
                      <w:sz w:val="15"/>
                      <w:szCs w:val="15"/>
                    </w:rPr>
                    <w:t xml:space="preserve"> Copyright © 2013</w:t>
                  </w:r>
                  <w:r>
                    <w:rPr>
                      <w:rFonts w:ascii="Arial" w:eastAsia="Times New Roman" w:hAnsi="Arial" w:cs="Arial"/>
                      <w:color w:val="666666"/>
                      <w:sz w:val="15"/>
                      <w:szCs w:val="15"/>
                    </w:rPr>
                    <w:br/>
                    <w:t>811 Court Street. Utica, NY. 13502</w:t>
                  </w:r>
                </w:p>
              </w:tc>
            </w:tr>
          </w:tbl>
          <w:p w:rsidR="0034657F" w:rsidRDefault="0034657F">
            <w:pPr>
              <w:rPr>
                <w:rFonts w:eastAsia="Times New Roman"/>
                <w:sz w:val="20"/>
                <w:szCs w:val="20"/>
              </w:rPr>
            </w:pPr>
          </w:p>
        </w:tc>
      </w:tr>
    </w:tbl>
    <w:p w:rsidR="0034657F" w:rsidRDefault="0034657F" w:rsidP="0034657F">
      <w:pP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0" t="0" r="0" b="0"/>
            <wp:docPr id="1" name="Picture 1" descr="http://click.thecsiac.com/track/open.php?u=30024433&amp;id=be2265618bab4b82be0b03d17a7ec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ck.thecsiac.com/track/open.php?u=30024433&amp;id=be2265618bab4b82be0b03d17a7ec2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B1F23" w:rsidRDefault="003B1F23">
      <w:bookmarkStart w:id="0" w:name="_GoBack"/>
      <w:bookmarkEnd w:id="0"/>
    </w:p>
    <w:sectPr w:rsidR="003B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7F"/>
    <w:rsid w:val="0034657F"/>
    <w:rsid w:val="003B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7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4657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4657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465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57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4657F"/>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34657F"/>
    <w:rPr>
      <w:rFonts w:ascii="Times New Roman" w:hAnsi="Times New Roman" w:cs="Times New Roman"/>
      <w:b/>
      <w:bCs/>
      <w:sz w:val="27"/>
      <w:szCs w:val="27"/>
    </w:rPr>
  </w:style>
  <w:style w:type="character" w:styleId="Hyperlink">
    <w:name w:val="Hyperlink"/>
    <w:basedOn w:val="DefaultParagraphFont"/>
    <w:uiPriority w:val="99"/>
    <w:semiHidden/>
    <w:unhideWhenUsed/>
    <w:rsid w:val="0034657F"/>
    <w:rPr>
      <w:color w:val="0000FF"/>
      <w:u w:val="single"/>
    </w:rPr>
  </w:style>
  <w:style w:type="paragraph" w:styleId="NormalWeb">
    <w:name w:val="Normal (Web)"/>
    <w:basedOn w:val="Normal"/>
    <w:uiPriority w:val="99"/>
    <w:semiHidden/>
    <w:unhideWhenUsed/>
    <w:rsid w:val="0034657F"/>
    <w:pPr>
      <w:spacing w:before="100" w:beforeAutospacing="1" w:after="100" w:afterAutospacing="1"/>
    </w:pPr>
  </w:style>
  <w:style w:type="character" w:styleId="Strong">
    <w:name w:val="Strong"/>
    <w:basedOn w:val="DefaultParagraphFont"/>
    <w:uiPriority w:val="22"/>
    <w:qFormat/>
    <w:rsid w:val="0034657F"/>
    <w:rPr>
      <w:b/>
      <w:bCs/>
    </w:rPr>
  </w:style>
  <w:style w:type="paragraph" w:styleId="BalloonText">
    <w:name w:val="Balloon Text"/>
    <w:basedOn w:val="Normal"/>
    <w:link w:val="BalloonTextChar"/>
    <w:uiPriority w:val="99"/>
    <w:semiHidden/>
    <w:unhideWhenUsed/>
    <w:rsid w:val="0034657F"/>
    <w:rPr>
      <w:rFonts w:ascii="Tahoma" w:hAnsi="Tahoma" w:cs="Tahoma"/>
      <w:sz w:val="16"/>
      <w:szCs w:val="16"/>
    </w:rPr>
  </w:style>
  <w:style w:type="character" w:customStyle="1" w:styleId="BalloonTextChar">
    <w:name w:val="Balloon Text Char"/>
    <w:basedOn w:val="DefaultParagraphFont"/>
    <w:link w:val="BalloonText"/>
    <w:uiPriority w:val="99"/>
    <w:semiHidden/>
    <w:rsid w:val="00346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7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4657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4657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465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57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4657F"/>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34657F"/>
    <w:rPr>
      <w:rFonts w:ascii="Times New Roman" w:hAnsi="Times New Roman" w:cs="Times New Roman"/>
      <w:b/>
      <w:bCs/>
      <w:sz w:val="27"/>
      <w:szCs w:val="27"/>
    </w:rPr>
  </w:style>
  <w:style w:type="character" w:styleId="Hyperlink">
    <w:name w:val="Hyperlink"/>
    <w:basedOn w:val="DefaultParagraphFont"/>
    <w:uiPriority w:val="99"/>
    <w:semiHidden/>
    <w:unhideWhenUsed/>
    <w:rsid w:val="0034657F"/>
    <w:rPr>
      <w:color w:val="0000FF"/>
      <w:u w:val="single"/>
    </w:rPr>
  </w:style>
  <w:style w:type="paragraph" w:styleId="NormalWeb">
    <w:name w:val="Normal (Web)"/>
    <w:basedOn w:val="Normal"/>
    <w:uiPriority w:val="99"/>
    <w:semiHidden/>
    <w:unhideWhenUsed/>
    <w:rsid w:val="0034657F"/>
    <w:pPr>
      <w:spacing w:before="100" w:beforeAutospacing="1" w:after="100" w:afterAutospacing="1"/>
    </w:pPr>
  </w:style>
  <w:style w:type="character" w:styleId="Strong">
    <w:name w:val="Strong"/>
    <w:basedOn w:val="DefaultParagraphFont"/>
    <w:uiPriority w:val="22"/>
    <w:qFormat/>
    <w:rsid w:val="0034657F"/>
    <w:rPr>
      <w:b/>
      <w:bCs/>
    </w:rPr>
  </w:style>
  <w:style w:type="paragraph" w:styleId="BalloonText">
    <w:name w:val="Balloon Text"/>
    <w:basedOn w:val="Normal"/>
    <w:link w:val="BalloonTextChar"/>
    <w:uiPriority w:val="99"/>
    <w:semiHidden/>
    <w:unhideWhenUsed/>
    <w:rsid w:val="0034657F"/>
    <w:rPr>
      <w:rFonts w:ascii="Tahoma" w:hAnsi="Tahoma" w:cs="Tahoma"/>
      <w:sz w:val="16"/>
      <w:szCs w:val="16"/>
    </w:rPr>
  </w:style>
  <w:style w:type="character" w:customStyle="1" w:styleId="BalloonTextChar">
    <w:name w:val="Balloon Text Char"/>
    <w:basedOn w:val="DefaultParagraphFont"/>
    <w:link w:val="BalloonText"/>
    <w:uiPriority w:val="99"/>
    <w:semiHidden/>
    <w:rsid w:val="00346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thecsiac.com/track/click.php?u=30024433&amp;id=be2265618bab4b82be0b03d17a7ec272&amp;url=https%3A%2F%2Fr.thecsiac.com%2Fjrti37%3Fid%3D65276&amp;url_id=ab400024866cb3b18a205263c5cd6d1524f2e379" TargetMode="External"/><Relationship Id="rId18" Type="http://schemas.openxmlformats.org/officeDocument/2006/relationships/hyperlink" Target="http://click.thecsiac.com/track/click.php?u=30024433&amp;id=be2265618bab4b82be0b03d17a7ec272&amp;url=https%3A%2F%2Fr.thecsiac.com%2Fzgylak%3Fid%3D65276&amp;url_id=b2c6fd1a4f40031354686958e425906bef1661f3" TargetMode="External"/><Relationship Id="rId26" Type="http://schemas.openxmlformats.org/officeDocument/2006/relationships/hyperlink" Target="http://click.thecsiac.com/track/click.php?u=30024433&amp;id=be2265618bab4b82be0b03d17a7ec272&amp;url=https%3A%2F%2Fr.thecsiac.com%2Fnglp05%3Fid%3D65276&amp;url_id=30702019203c8db28ed27ad90a7b92b0a9b5f775" TargetMode="External"/><Relationship Id="rId39" Type="http://schemas.openxmlformats.org/officeDocument/2006/relationships/hyperlink" Target="http://click.thecsiac.com/track/click.php?u=30024433&amp;id=be2265618bab4b82be0b03d17a7ec272&amp;url=https%3A%2F%2Fr.thecsiac.com%2F46n5g9%3Fid%3D65276&amp;url_id=f517878d69c62d72a3fce57972f50453121b5f89" TargetMode="External"/><Relationship Id="rId21" Type="http://schemas.openxmlformats.org/officeDocument/2006/relationships/hyperlink" Target="http://click.thecsiac.com/track/click.php?u=30024433&amp;id=be2265618bab4b82be0b03d17a7ec272&amp;url=https%3A%2F%2Fr.thecsiac.com%2Ff3gage%3Fid%3D65276&amp;url_id=c9c7bd8a1a681164f5636428e2171c3ff7795fc3" TargetMode="External"/><Relationship Id="rId34" Type="http://schemas.openxmlformats.org/officeDocument/2006/relationships/hyperlink" Target="http://click.thecsiac.com/track/click.php?u=30024433&amp;id=be2265618bab4b82be0b03d17a7ec272&amp;url=https%3A%2F%2Fr.thecsiac.com%2Fzj1y6c%3Fid%3D65276&amp;url_id=991891c364ee2673184d1a6241f9774e1ff642f1" TargetMode="External"/><Relationship Id="rId42" Type="http://schemas.openxmlformats.org/officeDocument/2006/relationships/hyperlink" Target="http://click.thecsiac.com/track/click.php?u=30024433&amp;id=be2265618bab4b82be0b03d17a7ec272&amp;url=https%3A%2F%2Fr.thecsiac.com%2Fmgg6ie%3Fid%3D65276&amp;url_id=88e649c30e6c834f70b4609f085146f0c34834d2" TargetMode="External"/><Relationship Id="rId47" Type="http://schemas.openxmlformats.org/officeDocument/2006/relationships/hyperlink" Target="mailto:tmcgibbon@csiac.org" TargetMode="External"/><Relationship Id="rId50" Type="http://schemas.openxmlformats.org/officeDocument/2006/relationships/hyperlink" Target="http://click.thecsiac.com/track/click.php?u=30024433&amp;id=be2265618bab4b82be0b03d17a7ec272&amp;url=https%3A%2F%2Fr.thecsiac.com%2F7waqb2%3Fid%3D65276&amp;url_id=0b90617344a76bedf7a895310ae748d349cbf572" TargetMode="External"/><Relationship Id="rId55" Type="http://schemas.openxmlformats.org/officeDocument/2006/relationships/hyperlink" Target="http://click.thecsiac.com/track/click.php?u=30024433&amp;id=be2265618bab4b82be0b03d17a7ec272&amp;url=https%3A%2F%2Fr.thecsiac.com%2Fquzj96%3Fid%3D65276&amp;url_id=cf61d935c5f5b5affd42c6150d4a88e351fab7ca" TargetMode="External"/><Relationship Id="rId63" Type="http://schemas.openxmlformats.org/officeDocument/2006/relationships/hyperlink" Target="http://click.thecsiac.com/track/click.php?u=30024433&amp;id=be2265618bab4b82be0b03d17a7ec272&amp;url=https%3A%2F%2Fr.thecsiac.com%2Fw17c2s%3Fid%3D65276&amp;url_id=23207616ddb9d1c1404621bcc11700efa0870fea" TargetMode="External"/><Relationship Id="rId68" Type="http://schemas.openxmlformats.org/officeDocument/2006/relationships/hyperlink" Target="http://click.thecsiac.com/track/click.php?u=30024433&amp;id=be2265618bab4b82be0b03d17a7ec272&amp;url=https%3A%2F%2Fr.thecsiac.com%2Fz28ynt%3Fid%3D65276&amp;url_id=1fa234346b9e0c65b559fa06b8e0337d8ee091d4" TargetMode="External"/><Relationship Id="rId76" Type="http://schemas.openxmlformats.org/officeDocument/2006/relationships/theme" Target="theme/theme1.xml"/><Relationship Id="rId7" Type="http://schemas.openxmlformats.org/officeDocument/2006/relationships/image" Target="media/image2.gif"/><Relationship Id="rId71" Type="http://schemas.openxmlformats.org/officeDocument/2006/relationships/hyperlink" Target="http://click.thecsiac.com/track/click.php?u=30024433&amp;id=be2265618bab4b82be0b03d17a7ec272&amp;url=http%3A%2F%2Fniccs.us-cert.gov%2Ftraining%2Fnational-cybersecurity-workforce-framework&amp;url_id=39fa65179474283864464dbf5ac38dc1ff83a637" TargetMode="External"/><Relationship Id="rId2" Type="http://schemas.microsoft.com/office/2007/relationships/stylesWithEffects" Target="stylesWithEffects.xml"/><Relationship Id="rId16" Type="http://schemas.openxmlformats.org/officeDocument/2006/relationships/hyperlink" Target="http://click.thecsiac.com/track/click.php?u=30024433&amp;id=be2265618bab4b82be0b03d17a7ec272&amp;url=https%3A%2F%2Fr.thecsiac.com%2Ffa8tc7%3Fid%3D65276&amp;url_id=5a1a597e13243d14e194fa673ad26eeff1a79120" TargetMode="External"/><Relationship Id="rId29" Type="http://schemas.openxmlformats.org/officeDocument/2006/relationships/hyperlink" Target="http://click.thecsiac.com/track/click.php?u=30024433&amp;id=be2265618bab4b82be0b03d17a7ec272&amp;url=https%3A%2F%2Fr.thecsiac.com%2Fv8g0xw%3Fid%3D65276&amp;url_id=41228a234d5e162594c4900a27bc2f061dbc918c" TargetMode="External"/><Relationship Id="rId11" Type="http://schemas.openxmlformats.org/officeDocument/2006/relationships/hyperlink" Target="http://click.thecsiac.com/track/click.php?u=30024433&amp;id=be2265618bab4b82be0b03d17a7ec272&amp;url=https%3A%2F%2Fr.thecsiac.com%2F3gggvy%3Fid%3D65276&amp;url_id=59ac19c9b34998313c156a8e58ca2f64742aa3ff" TargetMode="External"/><Relationship Id="rId24" Type="http://schemas.openxmlformats.org/officeDocument/2006/relationships/hyperlink" Target="http://click.thecsiac.com/track/click.php?u=30024433&amp;id=be2265618bab4b82be0b03d17a7ec272&amp;url=https%3A%2F%2Fr.thecsiac.com%2Fivukz2%3Fid%3D65276&amp;url_id=4ef5ed780b9c25b9154461f10c8dc11aeb0688a5" TargetMode="External"/><Relationship Id="rId32" Type="http://schemas.openxmlformats.org/officeDocument/2006/relationships/hyperlink" Target="http://click.thecsiac.com/track/click.php?u=30024433&amp;id=be2265618bab4b82be0b03d17a7ec272&amp;url=https%3A%2F%2Fr.thecsiac.com%2Fj901ch%3Fid%3D65276&amp;url_id=dcdcc37e29b9d103976ce883ab72682177d54016" TargetMode="External"/><Relationship Id="rId37" Type="http://schemas.openxmlformats.org/officeDocument/2006/relationships/hyperlink" Target="http://click.thecsiac.com/track/click.php?u=30024433&amp;id=be2265618bab4b82be0b03d17a7ec272&amp;url=https%3A%2F%2Fr.thecsiac.com%2Faftl7x%3Fid%3D65276&amp;url_id=1398faa1309858b323d33d9901f4b0bd01217b9b" TargetMode="External"/><Relationship Id="rId40" Type="http://schemas.openxmlformats.org/officeDocument/2006/relationships/hyperlink" Target="http://click.thecsiac.com/track/click.php?u=30024433&amp;id=be2265618bab4b82be0b03d17a7ec272&amp;url=https%3A%2F%2Fr.thecsiac.com%2Fa3c0o1%3Fid%3D65276&amp;url_id=4d05d6770ccc60f3d4400cb84eab689e198d0d67" TargetMode="External"/><Relationship Id="rId45" Type="http://schemas.openxmlformats.org/officeDocument/2006/relationships/hyperlink" Target="mailto:plosiewicz@csiac.org" TargetMode="External"/><Relationship Id="rId53" Type="http://schemas.openxmlformats.org/officeDocument/2006/relationships/hyperlink" Target="http://click.thecsiac.com/track/click.php?u=30024433&amp;id=be2265618bab4b82be0b03d17a7ec272&amp;url=https%3A%2F%2Fr.thecsiac.com%2F4qjtyi%3Fid%3D65276&amp;url_id=c6e49b67e99ae7d40a62eab05fc851ed05d68648" TargetMode="External"/><Relationship Id="rId58" Type="http://schemas.openxmlformats.org/officeDocument/2006/relationships/hyperlink" Target="http://click.thecsiac.com/track/click.php?u=30024433&amp;id=be2265618bab4b82be0b03d17a7ec272&amp;url=https%3A%2F%2Fr.thecsiac.com%2F63974g%3Fid%3D65276&amp;url_id=418d0e0b9e6382c3689f213d74b7f5b7cfb3d09c" TargetMode="External"/><Relationship Id="rId66" Type="http://schemas.openxmlformats.org/officeDocument/2006/relationships/hyperlink" Target="http://click.thecsiac.com/track/click.php?u=30024433&amp;id=be2265618bab4b82be0b03d17a7ec272&amp;url=https%3A%2F%2Fr.thecsiac.com%2Fa6z23x%3Fid%3D65276&amp;url_id=d581f46e08f50fdeee610ce0e3a91c67c7ac9586" TargetMode="External"/><Relationship Id="rId74" Type="http://schemas.openxmlformats.org/officeDocument/2006/relationships/image" Target="media/image4.gif"/><Relationship Id="rId5" Type="http://schemas.openxmlformats.org/officeDocument/2006/relationships/hyperlink" Target="http://click.thecsiac.com/track/click.php?u=30024433&amp;id=be2265618bab4b82be0b03d17a7ec272&amp;url=http%3A%2F%2FtheCSIAC.com&amp;url_id=3df6fa9231b5b4fddc7adbfaa302377532f2b0ea" TargetMode="External"/><Relationship Id="rId15" Type="http://schemas.openxmlformats.org/officeDocument/2006/relationships/hyperlink" Target="http://click.thecsiac.com/track/click.php?u=30024433&amp;id=be2265618bab4b82be0b03d17a7ec272&amp;url=https%3A%2F%2Fr.thecsiac.com%2F5taxoy%3Fid%3D65276&amp;url_id=78442a725d9c151c3f6538731a410036d3b54e36" TargetMode="External"/><Relationship Id="rId23" Type="http://schemas.openxmlformats.org/officeDocument/2006/relationships/hyperlink" Target="http://click.thecsiac.com/track/click.php?u=30024433&amp;id=be2265618bab4b82be0b03d17a7ec272&amp;url=https%3A%2F%2Fr.thecsiac.com%2F68lj6v%3Fid%3D65276&amp;url_id=f77b7918d223d12dd3f74b9256fd460d8ffa9514" TargetMode="External"/><Relationship Id="rId28" Type="http://schemas.openxmlformats.org/officeDocument/2006/relationships/hyperlink" Target="http://click.thecsiac.com/track/click.php?u=30024433&amp;id=be2265618bab4b82be0b03d17a7ec272&amp;url=https%3A%2F%2Fr.thecsiac.com%2Fvdzjb5%3Fid%3D65276&amp;url_id=27bffdd8cfddef0eb7c16d3dacff960c8b54a0e0" TargetMode="External"/><Relationship Id="rId36" Type="http://schemas.openxmlformats.org/officeDocument/2006/relationships/hyperlink" Target="http://click.thecsiac.com/track/click.php?u=30024433&amp;id=be2265618bab4b82be0b03d17a7ec272&amp;url=https%3A%2F%2Fr.thecsiac.com%2Fxrh7cc%3Fid%3D65276&amp;url_id=f96619c1cf0381932edc776481a5a58f766ee707" TargetMode="External"/><Relationship Id="rId49" Type="http://schemas.openxmlformats.org/officeDocument/2006/relationships/hyperlink" Target="http://click.thecsiac.com/track/click.php?u=30024433&amp;id=be2265618bab4b82be0b03d17a7ec272&amp;url=https%3A%2F%2Fr.thecsiac.com%2F5b5yjy%3Fid%3D65276&amp;url_id=f78f343660ea85e4d347f57616b44609e80a48de" TargetMode="External"/><Relationship Id="rId57" Type="http://schemas.openxmlformats.org/officeDocument/2006/relationships/hyperlink" Target="http://click.thecsiac.com/track/click.php?u=30024433&amp;id=be2265618bab4b82be0b03d17a7ec272&amp;url=https%3A%2F%2Fr.thecsiac.com%2F6hrj3j%3Fid%3D65276&amp;url_id=90cecf77c7b061b419f553a7a76020f90761d45b" TargetMode="External"/><Relationship Id="rId61" Type="http://schemas.openxmlformats.org/officeDocument/2006/relationships/hyperlink" Target="http://click.thecsiac.com/track/click.php?u=30024433&amp;id=be2265618bab4b82be0b03d17a7ec272&amp;url=https%3A%2F%2Fr.thecsiac.com%2Fckdgq7%3Fid%3D65276&amp;url_id=4d350e0111a024e6f81cece231917fe92e8f8572" TargetMode="External"/><Relationship Id="rId10" Type="http://schemas.openxmlformats.org/officeDocument/2006/relationships/hyperlink" Target="http://click.thecsiac.com/track/click.php?u=30024433&amp;id=be2265618bab4b82be0b03d17a7ec272&amp;url=https%3A%2F%2Fr.thecsiac.com%2Fu3fyzw%3Fid%3D65276&amp;url_id=06235a25ff5ed5877bf748d269a506aeb7dfe400" TargetMode="External"/><Relationship Id="rId19" Type="http://schemas.openxmlformats.org/officeDocument/2006/relationships/hyperlink" Target="http://click.thecsiac.com/track/click.php?u=30024433&amp;id=be2265618bab4b82be0b03d17a7ec272&amp;url=https%3A%2F%2Fr.thecsiac.com%2Fc044p7%3Fid%3D65276&amp;url_id=5f3c229fe3141ae183b5ea5f4209485d855babe3" TargetMode="External"/><Relationship Id="rId31" Type="http://schemas.openxmlformats.org/officeDocument/2006/relationships/hyperlink" Target="http://click.thecsiac.com/track/click.php?u=30024433&amp;id=be2265618bab4b82be0b03d17a7ec272&amp;url=https%3A%2F%2Fr.thecsiac.com%2F81mrle%3Fid%3D65276&amp;url_id=b9be2562053e56832e4941604c8bc75bc900bb0e" TargetMode="External"/><Relationship Id="rId44" Type="http://schemas.openxmlformats.org/officeDocument/2006/relationships/hyperlink" Target="http://click.thecsiac.com/track/click.php?u=30024433&amp;id=be2265618bab4b82be0b03d17a7ec272&amp;url=https%3A%2F%2Fr.thecsiac.com%2Fu5m6wx%3Fid%3D65276&amp;url_id=41d6c7732bdc6caab6c2c62525f1d994d374d129" TargetMode="External"/><Relationship Id="rId52" Type="http://schemas.openxmlformats.org/officeDocument/2006/relationships/hyperlink" Target="http://click.thecsiac.com/track/click.php?u=30024433&amp;id=be2265618bab4b82be0b03d17a7ec272&amp;url=https%3A%2F%2Fr.thecsiac.com%2Fj6rv79%3Fid%3D65276&amp;url_id=3310417107835042259ecb380dcd7bb03250e049" TargetMode="External"/><Relationship Id="rId60" Type="http://schemas.openxmlformats.org/officeDocument/2006/relationships/hyperlink" Target="http://click.thecsiac.com/track/click.php?u=30024433&amp;id=be2265618bab4b82be0b03d17a7ec272&amp;url=https%3A%2F%2Fr.thecsiac.com%2Fsr4u2v%3Fid%3D65276&amp;url_id=9e5a893ba641181993946ed874939a821689df46" TargetMode="External"/><Relationship Id="rId65" Type="http://schemas.openxmlformats.org/officeDocument/2006/relationships/hyperlink" Target="http://click.thecsiac.com/track/click.php?u=30024433&amp;id=be2265618bab4b82be0b03d17a7ec272&amp;url=https%3A%2F%2Fr.thecsiac.com%2Fcwbspx%3Fid%3D65276&amp;url_id=40ba688b300807dd1fa7f3c51822978620ee07a0" TargetMode="External"/><Relationship Id="rId73" Type="http://schemas.openxmlformats.org/officeDocument/2006/relationships/hyperlink" Target="http://click.thecsiac.com/track/click.php?u=30024433&amp;id=be2265618bab4b82be0b03d17a7ec272&amp;url=http%3A%2F%2Fquanterion.com%2F&amp;url_id=3b4777036bfee2cb4a30a9e959d099db43d7151b" TargetMode="External"/><Relationship Id="rId4" Type="http://schemas.openxmlformats.org/officeDocument/2006/relationships/webSettings" Target="webSettings.xml"/><Relationship Id="rId9" Type="http://schemas.openxmlformats.org/officeDocument/2006/relationships/hyperlink" Target="http://click.thecsiac.com/track/click.php?u=30024433&amp;id=be2265618bab4b82be0b03d17a7ec272&amp;url=https%3A%2F%2Fr.thecsiac.com%2Fe2r1ak%3Fid%3D65276&amp;url_id=630edbee00117cfdd9d3939cc87b5d4413aced90" TargetMode="External"/><Relationship Id="rId14" Type="http://schemas.openxmlformats.org/officeDocument/2006/relationships/hyperlink" Target="http://click.thecsiac.com/track/click.php?u=30024433&amp;id=be2265618bab4b82be0b03d17a7ec272&amp;url=https%3A%2F%2Fr.thecsiac.com%2F6vsngy%3Fid%3D65276&amp;url_id=f96f00c656bc7b9bf6f4ab1bb3da753c88212266" TargetMode="External"/><Relationship Id="rId22" Type="http://schemas.openxmlformats.org/officeDocument/2006/relationships/hyperlink" Target="http://click.thecsiac.com/track/click.php?u=30024433&amp;id=be2265618bab4b82be0b03d17a7ec272&amp;url=https%3A%2F%2Fr.thecsiac.com%2Fznnb97%3Fid%3D65276&amp;url_id=585ea1837171b58c934a61e08d0b2ff975f05363" TargetMode="External"/><Relationship Id="rId27" Type="http://schemas.openxmlformats.org/officeDocument/2006/relationships/hyperlink" Target="http://click.thecsiac.com/track/click.php?u=30024433&amp;id=be2265618bab4b82be0b03d17a7ec272&amp;url=https%3A%2F%2Fr.thecsiac.com%2Fr1g5qq%3Fid%3D65276&amp;url_id=a89b5717a571155809197dd09c96a9003abb35b4" TargetMode="External"/><Relationship Id="rId30" Type="http://schemas.openxmlformats.org/officeDocument/2006/relationships/hyperlink" Target="http://click.thecsiac.com/track/click.php?u=30024433&amp;id=be2265618bab4b82be0b03d17a7ec272&amp;url=https%3A%2F%2Fr.thecsiac.com%2Fy1jilz%3Fid%3D65276&amp;url_id=d6a8e9795b6d59463afac25125e3bfa194793078" TargetMode="External"/><Relationship Id="rId35" Type="http://schemas.openxmlformats.org/officeDocument/2006/relationships/hyperlink" Target="http://click.thecsiac.com/track/click.php?u=30024433&amp;id=be2265618bab4b82be0b03d17a7ec272&amp;url=https%3A%2F%2Fr.thecsiac.com%2F4cg5ja%3Fid%3D65276&amp;url_id=6b0d2aaa986303310a79265166cce9e5594662a4" TargetMode="External"/><Relationship Id="rId43" Type="http://schemas.openxmlformats.org/officeDocument/2006/relationships/hyperlink" Target="http://click.thecsiac.com/track/click.php?u=30024433&amp;id=be2265618bab4b82be0b03d17a7ec272&amp;url=https%3A%2F%2Fwww.thecsiac.com%2Fresources%2Fjournals%2Fia_digest%2Fissue%2Fplosiewicz%40csiac.org&amp;url_id=79734f2314d68b93d7bf4ba843dcdbda6e42ff4a" TargetMode="External"/><Relationship Id="rId48" Type="http://schemas.openxmlformats.org/officeDocument/2006/relationships/hyperlink" Target="http://click.thecsiac.com/track/click.php?u=30024433&amp;id=be2265618bab4b82be0b03d17a7ec272&amp;url=https%3A%2F%2Fr.thecsiac.com%2Fqrlg81%3Fid%3D65276&amp;url_id=e699fc7be0269cefc26d9c31dc7b5d503701515f" TargetMode="External"/><Relationship Id="rId56" Type="http://schemas.openxmlformats.org/officeDocument/2006/relationships/hyperlink" Target="http://click.thecsiac.com/track/click.php?u=30024433&amp;id=be2265618bab4b82be0b03d17a7ec272&amp;url=https%3A%2F%2Fr.thecsiac.com%2Fz9of3q%3Fid%3D65276&amp;url_id=cf6e71dc30f01be0f4e44f61f0c0f9a313a7dda9" TargetMode="External"/><Relationship Id="rId64" Type="http://schemas.openxmlformats.org/officeDocument/2006/relationships/hyperlink" Target="http://click.thecsiac.com/track/click.php?u=30024433&amp;id=be2265618bab4b82be0b03d17a7ec272&amp;url=https%3A%2F%2Fr.thecsiac.com%2Fcxv1hh%3Fid%3D65276&amp;url_id=7f1395597c4bfc0736677df5274881ff06f7ad93" TargetMode="External"/><Relationship Id="rId69" Type="http://schemas.openxmlformats.org/officeDocument/2006/relationships/hyperlink" Target="http://click.thecsiac.com/track/click.php?u=30024433&amp;id=be2265618bab4b82be0b03d17a7ec272&amp;url=https%3A%2F%2Fr.thecsiac.com%2Fxr06gj%3Fid%3D65276&amp;url_id=de351fa5803296e8aab8deafca41e4f84af22fa1" TargetMode="External"/><Relationship Id="rId8" Type="http://schemas.openxmlformats.org/officeDocument/2006/relationships/image" Target="media/image3.gif"/><Relationship Id="rId51" Type="http://schemas.openxmlformats.org/officeDocument/2006/relationships/hyperlink" Target="http://click.thecsiac.com/track/click.php?u=30024433&amp;id=be2265618bab4b82be0b03d17a7ec272&amp;url=https%3A%2F%2Fr.thecsiac.com%2F67ot5x%3Fid%3D65276&amp;url_id=ebb6d1f9a8fe17a8f7669df9b1165821acfeebd2" TargetMode="External"/><Relationship Id="rId72" Type="http://schemas.openxmlformats.org/officeDocument/2006/relationships/hyperlink" Target="http://click.thecsiac.com/track/click.php?u=30024433&amp;id=be2265618bab4b82be0b03d17a7ec272&amp;url=https%3A%2F%2Fwww.csiac.org%2Fsubscription_manager%2F%3Fid%3D65276%26e%3Dnjones%40coastline.edu&amp;url_id=1ef4ddd5cee0ac60106b630945987a64c54642bb" TargetMode="External"/><Relationship Id="rId3" Type="http://schemas.openxmlformats.org/officeDocument/2006/relationships/settings" Target="settings.xml"/><Relationship Id="rId12" Type="http://schemas.openxmlformats.org/officeDocument/2006/relationships/hyperlink" Target="http://click.thecsiac.com/track/click.php?u=30024433&amp;id=be2265618bab4b82be0b03d17a7ec272&amp;url=https%3A%2F%2Fr.thecsiac.com%2Fl8clvh%3Fid%3D65276&amp;url_id=4cfdd91a378495daed7d91f8f7e753d827466691" TargetMode="External"/><Relationship Id="rId17" Type="http://schemas.openxmlformats.org/officeDocument/2006/relationships/hyperlink" Target="http://click.thecsiac.com/track/click.php?u=30024433&amp;id=be2265618bab4b82be0b03d17a7ec272&amp;url=https%3A%2F%2Fr.thecsiac.com%2Fxg5y89%3Fid%3D65276&amp;url_id=61dad55f45afee8e0bd73f83c9ada1fa638c6ddf" TargetMode="External"/><Relationship Id="rId25" Type="http://schemas.openxmlformats.org/officeDocument/2006/relationships/hyperlink" Target="http://click.thecsiac.com/track/click.php?u=30024433&amp;id=be2265618bab4b82be0b03d17a7ec272&amp;url=https%3A%2F%2Fr.thecsiac.com%2Fhbfw15%3Fid%3D65276&amp;url_id=64f837b66b1b97d3c9180756e6f0ec2e153d4d1a" TargetMode="External"/><Relationship Id="rId33" Type="http://schemas.openxmlformats.org/officeDocument/2006/relationships/hyperlink" Target="http://click.thecsiac.com/track/click.php?u=30024433&amp;id=be2265618bab4b82be0b03d17a7ec272&amp;url=https%3A%2F%2Fr.thecsiac.com%2F3sklug%3Fid%3D65276&amp;url_id=0a5f54acb44f7ce2bf584db5e3e63327a8557bea" TargetMode="External"/><Relationship Id="rId38" Type="http://schemas.openxmlformats.org/officeDocument/2006/relationships/hyperlink" Target="http://click.thecsiac.com/track/click.php?u=30024433&amp;id=be2265618bab4b82be0b03d17a7ec272&amp;url=https%3A%2F%2Fr.thecsiac.com%2Fljbfza%3Fid%3D65276&amp;url_id=971661f2b5bd563f73dd6c3638c7dde51f479084" TargetMode="External"/><Relationship Id="rId46" Type="http://schemas.openxmlformats.org/officeDocument/2006/relationships/hyperlink" Target="http://click.thecsiac.com/track/click.php?u=30024433&amp;id=be2265618bab4b82be0b03d17a7ec272&amp;url=https%3A%2F%2Fr.thecsiac.com%2F5j3db1%3Fid%3D65276&amp;url_id=957ef4ac2b921c14dc42ef820ea7e8227de64d63" TargetMode="External"/><Relationship Id="rId59" Type="http://schemas.openxmlformats.org/officeDocument/2006/relationships/hyperlink" Target="http://click.thecsiac.com/track/click.php?u=30024433&amp;id=be2265618bab4b82be0b03d17a7ec272&amp;url=https%3A%2F%2Fr.thecsiac.com%2Fp10tzs%3Fid%3D65276&amp;url_id=7126668f057afe51c8d27590f7ddbf8e8c16056a" TargetMode="External"/><Relationship Id="rId67" Type="http://schemas.openxmlformats.org/officeDocument/2006/relationships/hyperlink" Target="http://click.thecsiac.com/track/click.php?u=30024433&amp;id=be2265618bab4b82be0b03d17a7ec272&amp;url=https%3A%2F%2Fr.thecsiac.com%2Fq6f34b%3Fid%3D65276&amp;url_id=a64d2b965f43c0f5cf41305b58e1ae7547c30fe8" TargetMode="External"/><Relationship Id="rId20" Type="http://schemas.openxmlformats.org/officeDocument/2006/relationships/hyperlink" Target="http://click.thecsiac.com/track/click.php?u=30024433&amp;id=be2265618bab4b82be0b03d17a7ec272&amp;url=https%3A%2F%2Fr.thecsiac.com%2Fkqr7ih%3Fid%3D65276&amp;url_id=f98f24b55e59d03abe631fd58fad69252068b9fb" TargetMode="External"/><Relationship Id="rId41" Type="http://schemas.openxmlformats.org/officeDocument/2006/relationships/hyperlink" Target="mailto:hdaughtrey@csiac.org" TargetMode="External"/><Relationship Id="rId54" Type="http://schemas.openxmlformats.org/officeDocument/2006/relationships/hyperlink" Target="http://click.thecsiac.com/track/click.php?u=30024433&amp;id=be2265618bab4b82be0b03d17a7ec272&amp;url=https%3A%2F%2Fr.thecsiac.com%2Fjwbtvq%3Fid%3D65276&amp;url_id=a49060fe9e76629738848b9b3d1ac616338dd148" TargetMode="External"/><Relationship Id="rId62" Type="http://schemas.openxmlformats.org/officeDocument/2006/relationships/hyperlink" Target="http://click.thecsiac.com/track/click.php?u=30024433&amp;id=be2265618bab4b82be0b03d17a7ec272&amp;url=https%3A%2F%2Fr.thecsiac.com%2Ffgj71d%3Fid%3D65276&amp;url_id=50db1c34b11d228c88bd2caa8ddfb05c3718e5d1" TargetMode="External"/><Relationship Id="rId70" Type="http://schemas.openxmlformats.org/officeDocument/2006/relationships/hyperlink" Target="http://click.thecsiac.com/track/click.php?u=30024433&amp;id=be2265618bab4b82be0b03d17a7ec272&amp;url=http%3A%2F%2Fniccs.us-cert.gov%2Fresearch%2Fnational-cybersecurity-workforce-framework&amp;url_id=5424ec38739dbb64adcdd3d49b8e8a087b7e3c7c"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2014-07-28T17:01:00Z</dcterms:created>
  <dcterms:modified xsi:type="dcterms:W3CDTF">2014-07-28T17:02:00Z</dcterms:modified>
</cp:coreProperties>
</file>